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4DE99">
      <w:pPr>
        <w:rPr>
          <w:rFonts w:hint="eastAsia" w:ascii="Times New Roman" w:hAnsi="Times New Roman" w:eastAsia="黑体" w:cs="Times New Roman"/>
          <w:color w:val="000000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28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28"/>
          <w:lang w:val="en-US" w:eastAsia="zh-CN"/>
        </w:rPr>
        <w:t>2</w:t>
      </w:r>
    </w:p>
    <w:p w14:paraId="60D33AE0">
      <w:pPr>
        <w:spacing w:after="156" w:afterLines="50" w:line="560" w:lineRule="exact"/>
        <w:jc w:val="center"/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2025年度克拉玛依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区再次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认定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科技小巨人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企业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名单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256"/>
      </w:tblGrid>
      <w:tr w14:paraId="2C097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D6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AC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企业名称</w:t>
            </w:r>
          </w:p>
        </w:tc>
      </w:tr>
      <w:tr w14:paraId="13FC2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CE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4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红有软件股份有限公司</w:t>
            </w:r>
          </w:p>
        </w:tc>
      </w:tr>
    </w:tbl>
    <w:p w14:paraId="0289B17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4538C"/>
    <w:rsid w:val="3D34538C"/>
    <w:rsid w:val="57E85681"/>
    <w:rsid w:val="5A6118D9"/>
    <w:rsid w:val="7530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Cambria" w:hAnsi="Cambria" w:eastAsia="黑体" w:cs="Times New Roman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2026-07-10T08:13:00Z</dcterms:created>
  <dc:creator>blue</dc:creator>
  <cp:lastModifiedBy>Administrator</cp:lastModifiedBy>
  <dcterms:modified xsi:type="dcterms:W3CDTF">2026-07-29T09:26:23Z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0ACA20A2C7AE42EABBF3E94A02F6A4B8_11</vt:lpwstr>
  </property>
  <property fmtid="{D5CDD505-2E9C-101B-9397-08002B2CF9AE}" pid="4" name="KSOTemplateDocerSaveRecord">
    <vt:lpwstr>eyJoZGlkIjoiOTliYWRkZDUxNGVlZTU5N2ZjMmYzNDI5ODQxYjMzOWMiLCJ1c2VySWQiOiIzMjkxOTg1NTAifQ==</vt:lpwstr>
  </property>
</Properties>
</file>