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419FF8">
      <w:pPr>
        <w:spacing w:line="560" w:lineRule="exact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t>克拉玛依区就业小居居住保障实施管理办法（试行）</w:t>
      </w:r>
      <w:r>
        <w:rPr>
          <w:rFonts w:hint="eastAsia" w:eastAsia="方正小标宋简体"/>
          <w:sz w:val="44"/>
          <w:szCs w:val="44"/>
          <w:lang w:eastAsia="zh-CN"/>
        </w:rPr>
        <w:t>（征求意见稿）</w:t>
      </w:r>
      <w:bookmarkStart w:id="0" w:name="_GoBack"/>
      <w:bookmarkEnd w:id="0"/>
    </w:p>
    <w:p w14:paraId="1B0E1BC9"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 xml:space="preserve"> </w:t>
      </w:r>
    </w:p>
    <w:p w14:paraId="4A64E190">
      <w:pPr>
        <w:pStyle w:val="2"/>
        <w:widowControl/>
        <w:spacing w:beforeAutospacing="0" w:afterAutospacing="0" w:line="560" w:lineRule="exact"/>
        <w:jc w:val="center"/>
        <w:rPr>
          <w:rFonts w:ascii="Times New Roman" w:hAnsi="Times New Roman" w:eastAsia="黑体"/>
          <w:kern w:val="2"/>
          <w:sz w:val="32"/>
          <w:szCs w:val="32"/>
        </w:rPr>
      </w:pPr>
      <w:r>
        <w:rPr>
          <w:rFonts w:ascii="Times New Roman" w:hAnsi="Times New Roman" w:eastAsia="黑体"/>
          <w:kern w:val="2"/>
          <w:sz w:val="32"/>
          <w:szCs w:val="32"/>
        </w:rPr>
        <w:t>第一章 总 则</w:t>
      </w:r>
    </w:p>
    <w:p w14:paraId="0AC124A0">
      <w:pPr>
        <w:pStyle w:val="2"/>
        <w:widowControl/>
        <w:spacing w:beforeAutospacing="0" w:afterAutospacing="0" w:line="560" w:lineRule="exact"/>
        <w:ind w:firstLine="643" w:firstLineChars="200"/>
        <w:rPr>
          <w:rFonts w:ascii="Times New Roman" w:hAnsi="Times New Roman" w:eastAsia="仿宋_GB2312"/>
          <w:b/>
          <w:bCs/>
          <w:kern w:val="2"/>
          <w:sz w:val="32"/>
          <w:szCs w:val="32"/>
        </w:rPr>
      </w:pPr>
    </w:p>
    <w:p w14:paraId="1997E9A7">
      <w:pPr>
        <w:pStyle w:val="2"/>
        <w:widowControl/>
        <w:spacing w:beforeAutospacing="0" w:afterAutospacing="0" w:line="560" w:lineRule="exact"/>
        <w:ind w:firstLine="640" w:firstLineChars="200"/>
        <w:rPr>
          <w:rFonts w:ascii="Times New Roman" w:hAnsi="Times New Roman" w:eastAsia="仿宋_GB2312"/>
          <w:kern w:val="2"/>
          <w:sz w:val="32"/>
          <w:szCs w:val="32"/>
        </w:rPr>
      </w:pPr>
      <w:r>
        <w:rPr>
          <w:rFonts w:ascii="Times New Roman" w:hAnsi="Times New Roman" w:eastAsia="黑体"/>
          <w:kern w:val="2"/>
          <w:sz w:val="32"/>
          <w:szCs w:val="32"/>
        </w:rPr>
        <w:t xml:space="preserve">第一条 </w:t>
      </w:r>
      <w:r>
        <w:rPr>
          <w:rFonts w:ascii="Times New Roman" w:hAnsi="Times New Roman" w:eastAsia="仿宋_GB2312"/>
          <w:kern w:val="2"/>
          <w:sz w:val="32"/>
          <w:szCs w:val="32"/>
        </w:rPr>
        <w:t> 为深入实施人才强区战略，优化人才安居保障环境，规范克拉玛依区“就业小居”工程［包含劳务用工保障基地（二期）和佳福社区，以下分别简称“人才基地”“佳福小居”］的运营管理，根据有关法律法规，结合本区实际，制定本办法。</w:t>
      </w:r>
    </w:p>
    <w:p w14:paraId="18D3F33D">
      <w:pPr>
        <w:pStyle w:val="2"/>
        <w:widowControl/>
        <w:spacing w:beforeAutospacing="0" w:afterAutospacing="0" w:line="560" w:lineRule="exact"/>
        <w:ind w:firstLine="640" w:firstLineChars="200"/>
        <w:rPr>
          <w:rFonts w:ascii="Times New Roman" w:hAnsi="Times New Roman" w:eastAsia="仿宋_GB2312"/>
          <w:kern w:val="2"/>
          <w:sz w:val="32"/>
          <w:szCs w:val="32"/>
        </w:rPr>
      </w:pPr>
      <w:r>
        <w:rPr>
          <w:rFonts w:ascii="Times New Roman" w:hAnsi="Times New Roman" w:eastAsia="黑体"/>
          <w:kern w:val="2"/>
          <w:sz w:val="32"/>
          <w:szCs w:val="32"/>
        </w:rPr>
        <w:t xml:space="preserve">第二条 </w:t>
      </w:r>
      <w:r>
        <w:rPr>
          <w:rFonts w:ascii="Times New Roman" w:hAnsi="Times New Roman" w:eastAsia="仿宋_GB2312"/>
          <w:kern w:val="2"/>
          <w:sz w:val="32"/>
          <w:szCs w:val="32"/>
        </w:rPr>
        <w:t> “就业小居”工程遵循政府主导、分类运营、动态管理的原则，具体如下：</w:t>
      </w:r>
    </w:p>
    <w:p w14:paraId="5315888E">
      <w:pPr>
        <w:pStyle w:val="2"/>
        <w:widowControl/>
        <w:spacing w:beforeAutospacing="0" w:afterAutospacing="0" w:line="560" w:lineRule="exact"/>
        <w:ind w:firstLine="640" w:firstLineChars="200"/>
        <w:rPr>
          <w:rFonts w:ascii="Times New Roman" w:hAnsi="Times New Roman" w:eastAsia="仿宋_GB2312"/>
          <w:kern w:val="2"/>
          <w:sz w:val="32"/>
          <w:szCs w:val="32"/>
        </w:rPr>
      </w:pPr>
      <w:r>
        <w:rPr>
          <w:rFonts w:ascii="Times New Roman" w:hAnsi="Times New Roman" w:eastAsia="仿宋_GB2312"/>
          <w:kern w:val="2"/>
          <w:sz w:val="32"/>
          <w:szCs w:val="32"/>
        </w:rPr>
        <w:t xml:space="preserve">（一）人才基地致力于为非克拉玛依市户籍的稳定就业、创业人员提供过渡性居住保障。 </w:t>
      </w:r>
    </w:p>
    <w:p w14:paraId="23C81517">
      <w:pPr>
        <w:pStyle w:val="2"/>
        <w:widowControl/>
        <w:spacing w:beforeAutospacing="0" w:afterAutospacing="0" w:line="560" w:lineRule="exact"/>
        <w:ind w:firstLine="640" w:firstLineChars="200"/>
        <w:rPr>
          <w:rFonts w:ascii="Times New Roman" w:hAnsi="Times New Roman" w:eastAsia="仿宋_GB2312"/>
          <w:kern w:val="2"/>
          <w:sz w:val="32"/>
          <w:szCs w:val="32"/>
        </w:rPr>
      </w:pPr>
      <w:r>
        <w:rPr>
          <w:rFonts w:ascii="Times New Roman" w:hAnsi="Times New Roman" w:eastAsia="仿宋_GB2312"/>
          <w:kern w:val="2"/>
          <w:sz w:val="32"/>
          <w:szCs w:val="32"/>
        </w:rPr>
        <w:t xml:space="preserve">（二）佳福小居（设在佳福社区）致力于为来克拉玛依区求职的毕业5年内大专及以上学历人员提供短期免费住宿保障。 </w:t>
      </w:r>
    </w:p>
    <w:p w14:paraId="6C240AEF">
      <w:pPr>
        <w:pStyle w:val="2"/>
        <w:widowControl/>
        <w:spacing w:beforeAutospacing="0" w:afterAutospacing="0" w:line="560" w:lineRule="exact"/>
        <w:ind w:firstLine="640" w:firstLineChars="200"/>
        <w:rPr>
          <w:rFonts w:ascii="Times New Roman" w:hAnsi="Times New Roman" w:eastAsia="仿宋_GB2312"/>
          <w:kern w:val="2"/>
          <w:sz w:val="32"/>
          <w:szCs w:val="32"/>
        </w:rPr>
      </w:pPr>
      <w:r>
        <w:rPr>
          <w:rFonts w:ascii="Times New Roman" w:hAnsi="Times New Roman" w:eastAsia="黑体"/>
          <w:kern w:val="2"/>
          <w:sz w:val="32"/>
          <w:szCs w:val="32"/>
        </w:rPr>
        <w:t xml:space="preserve">第三条 </w:t>
      </w:r>
      <w:r>
        <w:rPr>
          <w:rFonts w:ascii="Times New Roman" w:hAnsi="Times New Roman" w:eastAsia="仿宋_GB2312"/>
          <w:kern w:val="2"/>
          <w:sz w:val="32"/>
          <w:szCs w:val="32"/>
        </w:rPr>
        <w:t xml:space="preserve"> 本办法适用于克拉玛依区区域内“就业小居”工程的申请、审核、入住、日常管理及退出等相关活动。 </w:t>
      </w:r>
    </w:p>
    <w:p w14:paraId="6DD42E52">
      <w:pPr>
        <w:pStyle w:val="2"/>
        <w:widowControl/>
        <w:spacing w:beforeAutospacing="0" w:afterAutospacing="0" w:line="560" w:lineRule="exact"/>
        <w:ind w:firstLine="640" w:firstLineChars="200"/>
        <w:jc w:val="center"/>
        <w:rPr>
          <w:rFonts w:ascii="Times New Roman" w:hAnsi="Times New Roman" w:eastAsia="黑体"/>
          <w:kern w:val="2"/>
          <w:sz w:val="32"/>
          <w:szCs w:val="32"/>
        </w:rPr>
      </w:pPr>
    </w:p>
    <w:p w14:paraId="0BA07C27">
      <w:pPr>
        <w:pStyle w:val="2"/>
        <w:widowControl/>
        <w:spacing w:beforeAutospacing="0" w:afterAutospacing="0" w:line="560" w:lineRule="exact"/>
        <w:jc w:val="center"/>
        <w:rPr>
          <w:rFonts w:ascii="Times New Roman" w:hAnsi="Times New Roman" w:eastAsia="黑体"/>
          <w:kern w:val="2"/>
          <w:sz w:val="32"/>
          <w:szCs w:val="32"/>
        </w:rPr>
      </w:pPr>
      <w:r>
        <w:rPr>
          <w:rFonts w:ascii="Times New Roman" w:hAnsi="Times New Roman" w:eastAsia="黑体"/>
          <w:kern w:val="2"/>
          <w:sz w:val="32"/>
          <w:szCs w:val="32"/>
        </w:rPr>
        <w:t>第二章 组织机构与职责</w:t>
      </w:r>
    </w:p>
    <w:p w14:paraId="1437CB14">
      <w:pPr>
        <w:pStyle w:val="2"/>
        <w:widowControl/>
        <w:spacing w:beforeAutospacing="0" w:afterAutospacing="0" w:line="560" w:lineRule="exact"/>
        <w:ind w:firstLine="640" w:firstLineChars="200"/>
        <w:rPr>
          <w:rFonts w:ascii="Times New Roman" w:hAnsi="Times New Roman" w:eastAsia="黑体"/>
          <w:kern w:val="2"/>
          <w:sz w:val="32"/>
          <w:szCs w:val="32"/>
        </w:rPr>
      </w:pPr>
    </w:p>
    <w:p w14:paraId="79284B35">
      <w:pPr>
        <w:pStyle w:val="2"/>
        <w:widowControl/>
        <w:spacing w:beforeAutospacing="0" w:afterAutospacing="0" w:line="560" w:lineRule="exact"/>
        <w:ind w:firstLine="640" w:firstLineChars="200"/>
        <w:rPr>
          <w:rFonts w:ascii="Times New Roman" w:hAnsi="Times New Roman" w:eastAsia="仿宋_GB2312"/>
          <w:kern w:val="2"/>
          <w:sz w:val="32"/>
          <w:szCs w:val="32"/>
        </w:rPr>
      </w:pPr>
      <w:r>
        <w:rPr>
          <w:rFonts w:ascii="Times New Roman" w:hAnsi="Times New Roman" w:eastAsia="黑体"/>
          <w:kern w:val="2"/>
          <w:sz w:val="32"/>
          <w:szCs w:val="32"/>
        </w:rPr>
        <w:t>第四条</w:t>
      </w:r>
      <w:r>
        <w:rPr>
          <w:rFonts w:ascii="Times New Roman" w:hAnsi="Times New Roman" w:eastAsia="仿宋_GB2312"/>
          <w:kern w:val="2"/>
          <w:sz w:val="32"/>
          <w:szCs w:val="32"/>
        </w:rPr>
        <w:t xml:space="preserve">  克拉玛依区人力资源和社会保障局是“就业小居”工程的主管部门，履行下列职责： </w:t>
      </w:r>
    </w:p>
    <w:p w14:paraId="0FBFD5F2">
      <w:pPr>
        <w:pStyle w:val="2"/>
        <w:widowControl/>
        <w:spacing w:beforeAutospacing="0" w:afterAutospacing="0" w:line="560" w:lineRule="exact"/>
        <w:ind w:firstLine="640" w:firstLineChars="200"/>
        <w:rPr>
          <w:rFonts w:ascii="Times New Roman" w:hAnsi="Times New Roman" w:eastAsia="仿宋_GB2312"/>
          <w:kern w:val="2"/>
          <w:sz w:val="32"/>
          <w:szCs w:val="32"/>
        </w:rPr>
      </w:pPr>
      <w:r>
        <w:rPr>
          <w:rFonts w:ascii="Times New Roman" w:hAnsi="Times New Roman" w:eastAsia="仿宋_GB2312"/>
          <w:kern w:val="2"/>
          <w:sz w:val="32"/>
          <w:szCs w:val="32"/>
        </w:rPr>
        <w:t xml:space="preserve">（一）负责政策的统筹协调、解释和监督实施； </w:t>
      </w:r>
    </w:p>
    <w:p w14:paraId="7858BD3D">
      <w:pPr>
        <w:pStyle w:val="2"/>
        <w:widowControl/>
        <w:spacing w:beforeAutospacing="0" w:afterAutospacing="0" w:line="560" w:lineRule="exact"/>
        <w:ind w:firstLine="640" w:firstLineChars="200"/>
        <w:rPr>
          <w:rFonts w:ascii="Times New Roman" w:hAnsi="Times New Roman" w:eastAsia="仿宋_GB2312"/>
          <w:kern w:val="2"/>
          <w:sz w:val="32"/>
          <w:szCs w:val="32"/>
        </w:rPr>
      </w:pPr>
      <w:r>
        <w:rPr>
          <w:rFonts w:ascii="Times New Roman" w:hAnsi="Times New Roman" w:eastAsia="仿宋_GB2312"/>
          <w:kern w:val="2"/>
          <w:sz w:val="32"/>
          <w:szCs w:val="32"/>
        </w:rPr>
        <w:t xml:space="preserve">（二）指导、监督运营方及佳福社区做好日常管理服务工作； </w:t>
      </w:r>
    </w:p>
    <w:p w14:paraId="5F6DDC54">
      <w:pPr>
        <w:pStyle w:val="2"/>
        <w:widowControl/>
        <w:spacing w:beforeAutospacing="0" w:afterAutospacing="0" w:line="560" w:lineRule="exact"/>
        <w:ind w:firstLine="640" w:firstLineChars="200"/>
        <w:rPr>
          <w:rFonts w:ascii="Times New Roman" w:hAnsi="Times New Roman" w:eastAsia="仿宋_GB2312"/>
          <w:kern w:val="2"/>
          <w:sz w:val="32"/>
          <w:szCs w:val="32"/>
        </w:rPr>
      </w:pPr>
      <w:r>
        <w:rPr>
          <w:rFonts w:ascii="Times New Roman" w:hAnsi="Times New Roman" w:eastAsia="仿宋_GB2312"/>
          <w:kern w:val="2"/>
          <w:sz w:val="32"/>
          <w:szCs w:val="32"/>
        </w:rPr>
        <w:t xml:space="preserve">（三）协调解决运营管理中的问题。 </w:t>
      </w:r>
    </w:p>
    <w:p w14:paraId="081AEA06">
      <w:pPr>
        <w:pStyle w:val="2"/>
        <w:widowControl/>
        <w:spacing w:beforeAutospacing="0" w:afterAutospacing="0" w:line="560" w:lineRule="exact"/>
        <w:ind w:firstLine="640" w:firstLineChars="200"/>
        <w:rPr>
          <w:rFonts w:ascii="Times New Roman" w:hAnsi="Times New Roman" w:eastAsia="仿宋_GB2312"/>
          <w:kern w:val="2"/>
          <w:sz w:val="32"/>
          <w:szCs w:val="32"/>
        </w:rPr>
      </w:pPr>
      <w:r>
        <w:rPr>
          <w:rFonts w:ascii="Times New Roman" w:hAnsi="Times New Roman" w:eastAsia="黑体"/>
          <w:kern w:val="2"/>
          <w:sz w:val="32"/>
          <w:szCs w:val="32"/>
        </w:rPr>
        <w:t>第五条</w:t>
      </w:r>
      <w:r>
        <w:rPr>
          <w:rFonts w:ascii="Times New Roman" w:hAnsi="Times New Roman" w:eastAsia="仿宋_GB2312"/>
          <w:kern w:val="2"/>
          <w:sz w:val="32"/>
          <w:szCs w:val="32"/>
        </w:rPr>
        <w:t xml:space="preserve">  运营方受区人力资源和社会保障局委托，承担以下日常管理服务职责： </w:t>
      </w:r>
    </w:p>
    <w:p w14:paraId="4237C046">
      <w:pPr>
        <w:pStyle w:val="2"/>
        <w:widowControl/>
        <w:spacing w:beforeAutospacing="0" w:afterAutospacing="0" w:line="560" w:lineRule="exact"/>
        <w:ind w:firstLine="640" w:firstLineChars="200"/>
        <w:rPr>
          <w:rFonts w:ascii="Times New Roman" w:hAnsi="Times New Roman" w:eastAsia="仿宋_GB2312"/>
          <w:kern w:val="2"/>
          <w:sz w:val="32"/>
          <w:szCs w:val="32"/>
        </w:rPr>
      </w:pPr>
      <w:r>
        <w:rPr>
          <w:rFonts w:ascii="Times New Roman" w:hAnsi="Times New Roman" w:eastAsia="仿宋_GB2312"/>
          <w:kern w:val="2"/>
          <w:sz w:val="32"/>
          <w:szCs w:val="32"/>
        </w:rPr>
        <w:t xml:space="preserve">（一）受理入住申请，审核材料，核查入住资格； </w:t>
      </w:r>
    </w:p>
    <w:p w14:paraId="0579803A">
      <w:pPr>
        <w:pStyle w:val="2"/>
        <w:widowControl/>
        <w:spacing w:beforeAutospacing="0" w:afterAutospacing="0" w:line="560" w:lineRule="exact"/>
        <w:ind w:firstLine="640" w:firstLineChars="200"/>
        <w:rPr>
          <w:rFonts w:ascii="Times New Roman" w:hAnsi="Times New Roman" w:eastAsia="仿宋_GB2312"/>
          <w:kern w:val="2"/>
          <w:sz w:val="32"/>
          <w:szCs w:val="32"/>
        </w:rPr>
      </w:pPr>
      <w:r>
        <w:rPr>
          <w:rFonts w:ascii="Times New Roman" w:hAnsi="Times New Roman" w:eastAsia="仿宋_GB2312"/>
          <w:kern w:val="2"/>
          <w:sz w:val="32"/>
          <w:szCs w:val="32"/>
        </w:rPr>
        <w:t xml:space="preserve">（二）与符合条件的申请人签订租赁合同或住宿协议； </w:t>
      </w:r>
    </w:p>
    <w:p w14:paraId="53959A38">
      <w:pPr>
        <w:pStyle w:val="2"/>
        <w:widowControl/>
        <w:spacing w:beforeAutospacing="0" w:afterAutospacing="0" w:line="560" w:lineRule="exact"/>
        <w:ind w:firstLine="640" w:firstLineChars="200"/>
        <w:rPr>
          <w:rFonts w:ascii="Times New Roman" w:hAnsi="Times New Roman" w:eastAsia="仿宋_GB2312"/>
          <w:kern w:val="2"/>
          <w:sz w:val="32"/>
          <w:szCs w:val="32"/>
        </w:rPr>
      </w:pPr>
      <w:r>
        <w:rPr>
          <w:rFonts w:ascii="Times New Roman" w:hAnsi="Times New Roman" w:eastAsia="仿宋_GB2312"/>
          <w:kern w:val="2"/>
          <w:sz w:val="32"/>
          <w:szCs w:val="32"/>
        </w:rPr>
        <w:t xml:space="preserve">（三）统筹分配房源，办理入住与退出手续； </w:t>
      </w:r>
    </w:p>
    <w:p w14:paraId="47DEF44C">
      <w:pPr>
        <w:pStyle w:val="2"/>
        <w:widowControl/>
        <w:spacing w:beforeAutospacing="0" w:afterAutospacing="0" w:line="560" w:lineRule="exact"/>
        <w:ind w:firstLine="640" w:firstLineChars="200"/>
        <w:rPr>
          <w:rFonts w:ascii="Times New Roman" w:hAnsi="Times New Roman" w:eastAsia="仿宋_GB2312"/>
          <w:kern w:val="2"/>
          <w:sz w:val="32"/>
          <w:szCs w:val="32"/>
        </w:rPr>
      </w:pPr>
      <w:r>
        <w:rPr>
          <w:rFonts w:ascii="Times New Roman" w:hAnsi="Times New Roman" w:eastAsia="仿宋_GB2312"/>
          <w:kern w:val="2"/>
          <w:sz w:val="32"/>
          <w:szCs w:val="32"/>
        </w:rPr>
        <w:t xml:space="preserve">（四）负责入住人员管理和设施设备维护，维护正常居住秩序； </w:t>
      </w:r>
    </w:p>
    <w:p w14:paraId="1C3563F7">
      <w:pPr>
        <w:pStyle w:val="2"/>
        <w:widowControl/>
        <w:spacing w:beforeAutospacing="0" w:afterAutospacing="0" w:line="560" w:lineRule="exact"/>
        <w:ind w:firstLine="640" w:firstLineChars="200"/>
        <w:rPr>
          <w:rFonts w:ascii="Times New Roman" w:hAnsi="Times New Roman" w:eastAsia="仿宋_GB2312"/>
          <w:kern w:val="2"/>
          <w:sz w:val="32"/>
          <w:szCs w:val="32"/>
        </w:rPr>
      </w:pPr>
      <w:r>
        <w:rPr>
          <w:rFonts w:ascii="Times New Roman" w:hAnsi="Times New Roman" w:eastAsia="仿宋_GB2312"/>
          <w:kern w:val="2"/>
          <w:sz w:val="32"/>
          <w:szCs w:val="32"/>
        </w:rPr>
        <w:t xml:space="preserve">（五）定期向主管部门报告运营管理情况。 </w:t>
      </w:r>
    </w:p>
    <w:p w14:paraId="5DBE9E94">
      <w:pPr>
        <w:pStyle w:val="2"/>
        <w:widowControl/>
        <w:spacing w:beforeAutospacing="0" w:afterAutospacing="0" w:line="560" w:lineRule="exact"/>
        <w:ind w:firstLine="640" w:firstLineChars="200"/>
        <w:rPr>
          <w:rFonts w:ascii="Times New Roman" w:hAnsi="Times New Roman" w:eastAsia="仿宋_GB2312"/>
          <w:kern w:val="2"/>
          <w:sz w:val="32"/>
          <w:szCs w:val="32"/>
        </w:rPr>
      </w:pPr>
      <w:r>
        <w:rPr>
          <w:rFonts w:ascii="Times New Roman" w:hAnsi="Times New Roman" w:eastAsia="黑体"/>
          <w:kern w:val="2"/>
          <w:sz w:val="32"/>
          <w:szCs w:val="32"/>
        </w:rPr>
        <w:t>第六条</w:t>
      </w:r>
      <w:r>
        <w:rPr>
          <w:rFonts w:ascii="Times New Roman" w:hAnsi="Times New Roman" w:eastAsia="仿宋_GB2312"/>
          <w:kern w:val="2"/>
          <w:sz w:val="32"/>
          <w:szCs w:val="32"/>
        </w:rPr>
        <w:t xml:space="preserve">  佳福社区协助运营方做好佳福小居入住人员的信息登记、安全卫生管理和相关服务保障。 </w:t>
      </w:r>
    </w:p>
    <w:p w14:paraId="274DAC96">
      <w:pPr>
        <w:pStyle w:val="2"/>
        <w:widowControl/>
        <w:spacing w:beforeAutospacing="0" w:afterAutospacing="0" w:line="560" w:lineRule="exact"/>
        <w:ind w:firstLine="640" w:firstLineChars="200"/>
        <w:jc w:val="center"/>
        <w:rPr>
          <w:rFonts w:ascii="Times New Roman" w:hAnsi="Times New Roman" w:eastAsia="黑体"/>
          <w:kern w:val="2"/>
          <w:sz w:val="32"/>
          <w:szCs w:val="32"/>
        </w:rPr>
      </w:pPr>
    </w:p>
    <w:p w14:paraId="33BA697E">
      <w:pPr>
        <w:pStyle w:val="2"/>
        <w:widowControl/>
        <w:spacing w:beforeAutospacing="0" w:afterAutospacing="0" w:line="560" w:lineRule="exact"/>
        <w:jc w:val="center"/>
        <w:rPr>
          <w:rFonts w:ascii="Times New Roman" w:hAnsi="Times New Roman" w:eastAsia="黑体"/>
          <w:kern w:val="2"/>
          <w:sz w:val="32"/>
          <w:szCs w:val="32"/>
        </w:rPr>
      </w:pPr>
      <w:r>
        <w:rPr>
          <w:rFonts w:ascii="Times New Roman" w:hAnsi="Times New Roman" w:eastAsia="黑体"/>
          <w:kern w:val="2"/>
          <w:sz w:val="32"/>
          <w:szCs w:val="32"/>
        </w:rPr>
        <w:t>第三章 入住对象与条件</w:t>
      </w:r>
    </w:p>
    <w:p w14:paraId="3EE9641F">
      <w:pPr>
        <w:pStyle w:val="2"/>
        <w:widowControl/>
        <w:spacing w:beforeAutospacing="0" w:afterAutospacing="0" w:line="560" w:lineRule="exact"/>
        <w:ind w:firstLine="640" w:firstLineChars="200"/>
        <w:rPr>
          <w:rFonts w:ascii="Times New Roman" w:hAnsi="Times New Roman" w:eastAsia="黑体"/>
          <w:kern w:val="2"/>
          <w:sz w:val="32"/>
          <w:szCs w:val="32"/>
        </w:rPr>
      </w:pPr>
    </w:p>
    <w:p w14:paraId="0455974D">
      <w:pPr>
        <w:pStyle w:val="2"/>
        <w:widowControl/>
        <w:spacing w:beforeAutospacing="0" w:afterAutospacing="0" w:line="560" w:lineRule="exact"/>
        <w:ind w:firstLine="640" w:firstLineChars="200"/>
        <w:rPr>
          <w:rFonts w:ascii="Times New Roman" w:hAnsi="Times New Roman" w:eastAsia="仿宋_GB2312"/>
          <w:kern w:val="2"/>
          <w:sz w:val="32"/>
          <w:szCs w:val="32"/>
        </w:rPr>
      </w:pPr>
      <w:r>
        <w:rPr>
          <w:rFonts w:ascii="Times New Roman" w:hAnsi="Times New Roman" w:eastAsia="黑体"/>
          <w:kern w:val="2"/>
          <w:sz w:val="32"/>
          <w:szCs w:val="32"/>
        </w:rPr>
        <w:t>第七条</w:t>
      </w:r>
      <w:r>
        <w:rPr>
          <w:rFonts w:ascii="Times New Roman" w:hAnsi="Times New Roman" w:eastAsia="仿宋_GB2312"/>
          <w:kern w:val="2"/>
          <w:sz w:val="32"/>
          <w:szCs w:val="32"/>
        </w:rPr>
        <w:t xml:space="preserve">  人才基地</w:t>
      </w:r>
      <w:r>
        <w:rPr>
          <w:rFonts w:hint="eastAsia" w:ascii="Times New Roman" w:hAnsi="Times New Roman" w:eastAsia="仿宋_GB2312"/>
          <w:kern w:val="2"/>
          <w:sz w:val="32"/>
          <w:szCs w:val="32"/>
        </w:rPr>
        <w:t>享受政策</w:t>
      </w:r>
      <w:r>
        <w:rPr>
          <w:rFonts w:ascii="Times New Roman" w:hAnsi="Times New Roman" w:eastAsia="仿宋_GB2312"/>
          <w:kern w:val="2"/>
          <w:sz w:val="32"/>
          <w:szCs w:val="32"/>
        </w:rPr>
        <w:t xml:space="preserve">入住对象须符合以下条件： </w:t>
      </w:r>
    </w:p>
    <w:p w14:paraId="67A699DD">
      <w:pPr>
        <w:pStyle w:val="2"/>
        <w:widowControl/>
        <w:spacing w:beforeAutospacing="0" w:afterAutospacing="0" w:line="560" w:lineRule="exact"/>
        <w:ind w:firstLine="640" w:firstLineChars="200"/>
        <w:rPr>
          <w:rFonts w:ascii="Times New Roman" w:hAnsi="Times New Roman" w:eastAsia="仿宋_GB2312"/>
          <w:kern w:val="2"/>
          <w:sz w:val="32"/>
          <w:szCs w:val="32"/>
        </w:rPr>
      </w:pPr>
      <w:r>
        <w:rPr>
          <w:rFonts w:ascii="Times New Roman" w:hAnsi="Times New Roman" w:eastAsia="仿宋_GB2312"/>
          <w:kern w:val="2"/>
          <w:sz w:val="32"/>
          <w:szCs w:val="32"/>
        </w:rPr>
        <w:t xml:space="preserve">（一）非克拉玛依市户籍； </w:t>
      </w:r>
    </w:p>
    <w:p w14:paraId="1FF5EFCA">
      <w:pPr>
        <w:pStyle w:val="2"/>
        <w:widowControl/>
        <w:spacing w:beforeAutospacing="0" w:afterAutospacing="0" w:line="560" w:lineRule="exact"/>
        <w:ind w:firstLine="640" w:firstLineChars="200"/>
        <w:rPr>
          <w:rFonts w:ascii="Times New Roman" w:hAnsi="Times New Roman" w:eastAsia="仿宋_GB2312"/>
          <w:kern w:val="2"/>
          <w:sz w:val="32"/>
          <w:szCs w:val="32"/>
        </w:rPr>
      </w:pPr>
      <w:r>
        <w:rPr>
          <w:rFonts w:ascii="Times New Roman" w:hAnsi="Times New Roman" w:eastAsia="仿宋_GB2312"/>
          <w:kern w:val="2"/>
          <w:sz w:val="32"/>
          <w:szCs w:val="32"/>
        </w:rPr>
        <w:t xml:space="preserve">（二）在克拉玛依区稳定就业或自主创业； </w:t>
      </w:r>
    </w:p>
    <w:p w14:paraId="4FB83736">
      <w:pPr>
        <w:pStyle w:val="2"/>
        <w:widowControl/>
        <w:spacing w:beforeAutospacing="0" w:afterAutospacing="0" w:line="560" w:lineRule="exact"/>
        <w:ind w:firstLine="640" w:firstLineChars="200"/>
        <w:rPr>
          <w:rFonts w:hint="eastAsia" w:ascii="Times New Roman" w:hAnsi="Times New Roman" w:eastAsia="仿宋_GB2312"/>
          <w:kern w:val="2"/>
          <w:sz w:val="32"/>
          <w:szCs w:val="32"/>
        </w:rPr>
      </w:pPr>
      <w:r>
        <w:rPr>
          <w:rFonts w:ascii="Times New Roman" w:hAnsi="Times New Roman" w:eastAsia="仿宋_GB2312"/>
          <w:kern w:val="2"/>
          <w:sz w:val="32"/>
          <w:szCs w:val="32"/>
        </w:rPr>
        <w:t>（三）在克拉玛依区范围内无自有住房</w:t>
      </w:r>
      <w:r>
        <w:rPr>
          <w:rFonts w:hint="eastAsia" w:ascii="Times New Roman" w:hAnsi="Times New Roman" w:eastAsia="仿宋_GB2312"/>
          <w:kern w:val="2"/>
          <w:sz w:val="32"/>
          <w:szCs w:val="32"/>
        </w:rPr>
        <w:t>；</w:t>
      </w:r>
    </w:p>
    <w:p w14:paraId="6A879418">
      <w:pPr>
        <w:pStyle w:val="2"/>
        <w:widowControl/>
        <w:spacing w:beforeAutospacing="0" w:afterAutospacing="0" w:line="560" w:lineRule="exact"/>
        <w:ind w:firstLine="640" w:firstLineChars="200"/>
        <w:rPr>
          <w:rFonts w:ascii="Times New Roman" w:hAnsi="Times New Roman" w:eastAsia="仿宋_GB2312"/>
          <w:kern w:val="2"/>
          <w:sz w:val="32"/>
          <w:szCs w:val="32"/>
        </w:rPr>
      </w:pPr>
      <w:r>
        <w:rPr>
          <w:rFonts w:ascii="Times New Roman" w:hAnsi="Times New Roman" w:eastAsia="仿宋_GB2312"/>
          <w:kern w:val="2"/>
          <w:sz w:val="32"/>
          <w:szCs w:val="32"/>
        </w:rPr>
        <w:t>（</w:t>
      </w:r>
      <w:r>
        <w:rPr>
          <w:rFonts w:hint="eastAsia" w:ascii="Times New Roman" w:hAnsi="Times New Roman" w:eastAsia="仿宋_GB2312"/>
          <w:kern w:val="2"/>
          <w:sz w:val="32"/>
          <w:szCs w:val="32"/>
        </w:rPr>
        <w:t>四</w:t>
      </w:r>
      <w:r>
        <w:rPr>
          <w:rFonts w:ascii="Times New Roman" w:hAnsi="Times New Roman" w:eastAsia="仿宋_GB2312"/>
          <w:kern w:val="2"/>
          <w:sz w:val="32"/>
          <w:szCs w:val="32"/>
        </w:rPr>
        <w:t>）除以上</w:t>
      </w:r>
      <w:r>
        <w:rPr>
          <w:rFonts w:hint="eastAsia" w:ascii="Times New Roman" w:hAnsi="Times New Roman" w:eastAsia="仿宋_GB2312"/>
          <w:kern w:val="2"/>
          <w:sz w:val="32"/>
          <w:szCs w:val="32"/>
        </w:rPr>
        <w:t>享受政策</w:t>
      </w:r>
      <w:r>
        <w:rPr>
          <w:rFonts w:ascii="Times New Roman" w:hAnsi="Times New Roman" w:eastAsia="仿宋_GB2312"/>
          <w:kern w:val="2"/>
          <w:sz w:val="32"/>
          <w:szCs w:val="32"/>
        </w:rPr>
        <w:t>人员外，其他申请人可</w:t>
      </w:r>
      <w:r>
        <w:rPr>
          <w:rFonts w:hint="eastAsia" w:ascii="Times New Roman" w:hAnsi="Times New Roman" w:eastAsia="仿宋_GB2312"/>
          <w:kern w:val="2"/>
          <w:sz w:val="32"/>
          <w:szCs w:val="32"/>
        </w:rPr>
        <w:t>缴纳</w:t>
      </w:r>
      <w:r>
        <w:rPr>
          <w:rFonts w:ascii="Times New Roman" w:hAnsi="Times New Roman" w:eastAsia="仿宋_GB2312"/>
          <w:kern w:val="2"/>
          <w:sz w:val="32"/>
          <w:szCs w:val="32"/>
        </w:rPr>
        <w:t>租金租住。</w:t>
      </w:r>
    </w:p>
    <w:p w14:paraId="3C21251E">
      <w:pPr>
        <w:pStyle w:val="2"/>
        <w:widowControl/>
        <w:spacing w:beforeAutospacing="0" w:afterAutospacing="0" w:line="560" w:lineRule="exact"/>
        <w:ind w:firstLine="640" w:firstLineChars="200"/>
        <w:rPr>
          <w:rFonts w:ascii="Times New Roman" w:hAnsi="Times New Roman" w:eastAsia="仿宋_GB2312"/>
          <w:kern w:val="2"/>
          <w:sz w:val="32"/>
          <w:szCs w:val="32"/>
        </w:rPr>
      </w:pPr>
      <w:r>
        <w:rPr>
          <w:rFonts w:ascii="Times New Roman" w:hAnsi="Times New Roman" w:eastAsia="黑体"/>
          <w:kern w:val="2"/>
          <w:sz w:val="32"/>
          <w:szCs w:val="32"/>
        </w:rPr>
        <w:t>第八条</w:t>
      </w:r>
      <w:r>
        <w:rPr>
          <w:rFonts w:ascii="Times New Roman" w:hAnsi="Times New Roman" w:eastAsia="仿宋_GB2312"/>
          <w:kern w:val="2"/>
          <w:sz w:val="32"/>
          <w:szCs w:val="32"/>
        </w:rPr>
        <w:t xml:space="preserve">  佳福小居住宿对象须符合以下条件： </w:t>
      </w:r>
    </w:p>
    <w:p w14:paraId="6C8CB0E5">
      <w:pPr>
        <w:pStyle w:val="2"/>
        <w:widowControl/>
        <w:spacing w:beforeAutospacing="0" w:afterAutospacing="0" w:line="560" w:lineRule="exact"/>
        <w:ind w:firstLine="640" w:firstLineChars="200"/>
        <w:rPr>
          <w:rFonts w:ascii="Times New Roman" w:hAnsi="Times New Roman" w:eastAsia="仿宋_GB2312"/>
          <w:kern w:val="2"/>
          <w:sz w:val="32"/>
          <w:szCs w:val="32"/>
        </w:rPr>
      </w:pPr>
      <w:r>
        <w:rPr>
          <w:rFonts w:ascii="Times New Roman" w:hAnsi="Times New Roman" w:eastAsia="仿宋_GB2312"/>
          <w:kern w:val="2"/>
          <w:sz w:val="32"/>
          <w:szCs w:val="32"/>
        </w:rPr>
        <w:t xml:space="preserve">（一）非克拉玛依市户籍； </w:t>
      </w:r>
    </w:p>
    <w:p w14:paraId="50E31068">
      <w:pPr>
        <w:pStyle w:val="2"/>
        <w:widowControl/>
        <w:spacing w:beforeAutospacing="0" w:afterAutospacing="0" w:line="560" w:lineRule="exact"/>
        <w:ind w:firstLine="640" w:firstLineChars="200"/>
        <w:rPr>
          <w:rFonts w:ascii="Times New Roman" w:hAnsi="Times New Roman" w:eastAsia="仿宋_GB2312"/>
          <w:kern w:val="2"/>
          <w:sz w:val="32"/>
          <w:szCs w:val="32"/>
        </w:rPr>
      </w:pPr>
      <w:r>
        <w:rPr>
          <w:rFonts w:ascii="Times New Roman" w:hAnsi="Times New Roman" w:eastAsia="仿宋_GB2312"/>
          <w:kern w:val="2"/>
          <w:sz w:val="32"/>
          <w:szCs w:val="32"/>
        </w:rPr>
        <w:t xml:space="preserve">（二）毕业5年内且具有大专及以上学历； </w:t>
      </w:r>
    </w:p>
    <w:p w14:paraId="1307BABF">
      <w:pPr>
        <w:pStyle w:val="2"/>
        <w:widowControl/>
        <w:spacing w:beforeAutospacing="0" w:afterAutospacing="0" w:line="560" w:lineRule="exact"/>
        <w:ind w:firstLine="640" w:firstLineChars="200"/>
        <w:rPr>
          <w:rFonts w:ascii="Times New Roman" w:hAnsi="Times New Roman" w:eastAsia="仿宋_GB2312"/>
          <w:kern w:val="2"/>
          <w:sz w:val="32"/>
          <w:szCs w:val="32"/>
        </w:rPr>
      </w:pPr>
      <w:r>
        <w:rPr>
          <w:rFonts w:ascii="Times New Roman" w:hAnsi="Times New Roman" w:eastAsia="仿宋_GB2312"/>
          <w:kern w:val="2"/>
          <w:sz w:val="32"/>
          <w:szCs w:val="32"/>
        </w:rPr>
        <w:t xml:space="preserve">（三）来克拉玛依区求职； </w:t>
      </w:r>
    </w:p>
    <w:p w14:paraId="0024F9A3">
      <w:pPr>
        <w:pStyle w:val="2"/>
        <w:widowControl/>
        <w:spacing w:beforeAutospacing="0" w:afterAutospacing="0" w:line="560" w:lineRule="exact"/>
        <w:ind w:firstLine="640" w:firstLineChars="200"/>
        <w:rPr>
          <w:rFonts w:ascii="Times New Roman" w:hAnsi="Times New Roman" w:eastAsia="仿宋_GB2312"/>
          <w:kern w:val="2"/>
          <w:sz w:val="32"/>
          <w:szCs w:val="32"/>
        </w:rPr>
      </w:pPr>
      <w:r>
        <w:rPr>
          <w:rFonts w:ascii="Times New Roman" w:hAnsi="Times New Roman" w:eastAsia="仿宋_GB2312"/>
          <w:kern w:val="2"/>
          <w:sz w:val="32"/>
          <w:szCs w:val="32"/>
        </w:rPr>
        <w:t xml:space="preserve">（四）在克拉玛依区范围内无自有住房。 </w:t>
      </w:r>
    </w:p>
    <w:p w14:paraId="5497B4C4">
      <w:pPr>
        <w:pStyle w:val="2"/>
        <w:widowControl/>
        <w:spacing w:beforeAutospacing="0" w:afterAutospacing="0" w:line="560" w:lineRule="exact"/>
        <w:ind w:firstLine="640" w:firstLineChars="200"/>
        <w:rPr>
          <w:rFonts w:ascii="Times New Roman" w:hAnsi="Times New Roman" w:eastAsia="仿宋_GB2312"/>
          <w:kern w:val="2"/>
          <w:sz w:val="32"/>
          <w:szCs w:val="32"/>
        </w:rPr>
      </w:pPr>
      <w:r>
        <w:rPr>
          <w:rFonts w:ascii="Times New Roman" w:hAnsi="Times New Roman" w:eastAsia="黑体"/>
          <w:kern w:val="2"/>
          <w:sz w:val="32"/>
          <w:szCs w:val="32"/>
        </w:rPr>
        <w:t xml:space="preserve">第九条 </w:t>
      </w:r>
      <w:r>
        <w:rPr>
          <w:rFonts w:ascii="Times New Roman" w:hAnsi="Times New Roman" w:eastAsia="仿宋_GB2312"/>
          <w:kern w:val="2"/>
          <w:sz w:val="32"/>
          <w:szCs w:val="32"/>
        </w:rPr>
        <w:t xml:space="preserve"> 申请入住“就业小居”工程的人员均须满足以下基本条件： </w:t>
      </w:r>
    </w:p>
    <w:p w14:paraId="2BE24817">
      <w:pPr>
        <w:pStyle w:val="2"/>
        <w:widowControl/>
        <w:spacing w:beforeAutospacing="0" w:afterAutospacing="0" w:line="560" w:lineRule="exact"/>
        <w:ind w:firstLine="640" w:firstLineChars="200"/>
        <w:rPr>
          <w:rFonts w:ascii="Times New Roman" w:hAnsi="Times New Roman" w:eastAsia="仿宋_GB2312"/>
          <w:kern w:val="2"/>
          <w:sz w:val="32"/>
          <w:szCs w:val="32"/>
        </w:rPr>
      </w:pPr>
      <w:r>
        <w:rPr>
          <w:rFonts w:ascii="Times New Roman" w:hAnsi="Times New Roman" w:eastAsia="仿宋_GB2312"/>
          <w:kern w:val="2"/>
          <w:sz w:val="32"/>
          <w:szCs w:val="32"/>
        </w:rPr>
        <w:t xml:space="preserve">（一）身体健康，无处于传染期的传染性疾病，无严重违法犯罪记录及影响公共秩序的不良行为记录； </w:t>
      </w:r>
    </w:p>
    <w:p w14:paraId="1D98E770">
      <w:pPr>
        <w:pStyle w:val="2"/>
        <w:widowControl/>
        <w:spacing w:beforeAutospacing="0" w:afterAutospacing="0" w:line="560" w:lineRule="exact"/>
        <w:ind w:firstLine="640" w:firstLineChars="200"/>
        <w:rPr>
          <w:rFonts w:ascii="Times New Roman" w:hAnsi="Times New Roman" w:eastAsia="仿宋_GB2312"/>
          <w:kern w:val="2"/>
          <w:sz w:val="32"/>
          <w:szCs w:val="32"/>
        </w:rPr>
      </w:pPr>
      <w:r>
        <w:rPr>
          <w:rFonts w:ascii="Times New Roman" w:hAnsi="Times New Roman" w:eastAsia="仿宋_GB2312"/>
          <w:kern w:val="2"/>
          <w:sz w:val="32"/>
          <w:szCs w:val="32"/>
        </w:rPr>
        <w:t xml:space="preserve">（二）自觉遵守人才基地或佳福小居的各项管理规定； </w:t>
      </w:r>
    </w:p>
    <w:p w14:paraId="05F6E556">
      <w:pPr>
        <w:pStyle w:val="2"/>
        <w:widowControl/>
        <w:spacing w:beforeAutospacing="0" w:afterAutospacing="0" w:line="560" w:lineRule="exact"/>
        <w:ind w:firstLine="640" w:firstLineChars="200"/>
        <w:rPr>
          <w:rFonts w:ascii="Times New Roman" w:hAnsi="Times New Roman" w:eastAsia="仿宋_GB2312"/>
          <w:kern w:val="2"/>
          <w:sz w:val="32"/>
          <w:szCs w:val="32"/>
        </w:rPr>
      </w:pPr>
      <w:r>
        <w:rPr>
          <w:rFonts w:ascii="Times New Roman" w:hAnsi="Times New Roman" w:eastAsia="仿宋_GB2312"/>
          <w:kern w:val="2"/>
          <w:sz w:val="32"/>
          <w:szCs w:val="32"/>
        </w:rPr>
        <w:t xml:space="preserve">（三）入住后不得擅自变更或增加居住人员。 </w:t>
      </w:r>
    </w:p>
    <w:p w14:paraId="5FA2D3B6">
      <w:pPr>
        <w:pStyle w:val="2"/>
        <w:widowControl/>
        <w:spacing w:beforeAutospacing="0" w:afterAutospacing="0" w:line="560" w:lineRule="exact"/>
        <w:ind w:firstLine="640" w:firstLineChars="200"/>
        <w:jc w:val="center"/>
        <w:rPr>
          <w:rFonts w:ascii="Times New Roman" w:hAnsi="Times New Roman" w:eastAsia="黑体"/>
          <w:kern w:val="2"/>
          <w:sz w:val="32"/>
          <w:szCs w:val="32"/>
        </w:rPr>
      </w:pPr>
    </w:p>
    <w:p w14:paraId="6452A5C8">
      <w:pPr>
        <w:pStyle w:val="2"/>
        <w:widowControl/>
        <w:spacing w:beforeAutospacing="0" w:afterAutospacing="0" w:line="560" w:lineRule="exact"/>
        <w:jc w:val="center"/>
        <w:rPr>
          <w:rFonts w:ascii="Times New Roman" w:hAnsi="Times New Roman" w:eastAsia="黑体"/>
          <w:kern w:val="2"/>
          <w:sz w:val="32"/>
          <w:szCs w:val="32"/>
        </w:rPr>
      </w:pPr>
      <w:r>
        <w:rPr>
          <w:rFonts w:ascii="Times New Roman" w:hAnsi="Times New Roman" w:eastAsia="黑体"/>
          <w:kern w:val="2"/>
          <w:sz w:val="32"/>
          <w:szCs w:val="32"/>
        </w:rPr>
        <w:t>第四章 居住保障政策与标准</w:t>
      </w:r>
    </w:p>
    <w:p w14:paraId="2B97FC9C">
      <w:pPr>
        <w:pStyle w:val="2"/>
        <w:widowControl/>
        <w:spacing w:beforeAutospacing="0" w:afterAutospacing="0" w:line="560" w:lineRule="exact"/>
        <w:ind w:firstLine="640" w:firstLineChars="200"/>
        <w:rPr>
          <w:rFonts w:ascii="Times New Roman" w:hAnsi="Times New Roman" w:eastAsia="黑体"/>
          <w:kern w:val="2"/>
          <w:sz w:val="32"/>
          <w:szCs w:val="32"/>
        </w:rPr>
      </w:pPr>
    </w:p>
    <w:p w14:paraId="2A7A53A3">
      <w:pPr>
        <w:pStyle w:val="2"/>
        <w:widowControl/>
        <w:spacing w:beforeAutospacing="0" w:afterAutospacing="0" w:line="560" w:lineRule="exact"/>
        <w:ind w:firstLine="640" w:firstLineChars="200"/>
        <w:rPr>
          <w:rFonts w:ascii="Times New Roman" w:hAnsi="Times New Roman" w:eastAsia="仿宋_GB2312"/>
          <w:kern w:val="2"/>
          <w:sz w:val="32"/>
          <w:szCs w:val="32"/>
        </w:rPr>
      </w:pPr>
      <w:r>
        <w:rPr>
          <w:rFonts w:ascii="Times New Roman" w:hAnsi="Times New Roman" w:eastAsia="黑体"/>
          <w:kern w:val="2"/>
          <w:sz w:val="32"/>
          <w:szCs w:val="32"/>
        </w:rPr>
        <w:t>第十条</w:t>
      </w:r>
      <w:r>
        <w:rPr>
          <w:rFonts w:ascii="Times New Roman" w:hAnsi="Times New Roman" w:eastAsia="仿宋_GB2312"/>
          <w:kern w:val="2"/>
          <w:sz w:val="32"/>
          <w:szCs w:val="32"/>
        </w:rPr>
        <w:t xml:space="preserve">  人才基地实行梯度式租金优惠支持政策，具体标准如下： </w:t>
      </w:r>
    </w:p>
    <w:p w14:paraId="7D56E881">
      <w:pPr>
        <w:pStyle w:val="2"/>
        <w:widowControl/>
        <w:spacing w:beforeAutospacing="0" w:afterAutospacing="0" w:line="560" w:lineRule="exact"/>
        <w:ind w:firstLine="640" w:firstLineChars="200"/>
        <w:rPr>
          <w:rFonts w:ascii="Times New Roman" w:hAnsi="Times New Roman" w:eastAsia="仿宋_GB2312"/>
          <w:kern w:val="2"/>
          <w:sz w:val="32"/>
          <w:szCs w:val="32"/>
        </w:rPr>
      </w:pPr>
      <w:r>
        <w:rPr>
          <w:rFonts w:ascii="Times New Roman" w:hAnsi="Times New Roman" w:eastAsia="仿宋_GB2312"/>
          <w:kern w:val="2"/>
          <w:sz w:val="32"/>
          <w:szCs w:val="32"/>
        </w:rPr>
        <w:t xml:space="preserve">（一）首次入住人员，自签订租赁合同之日起，第一年享受全额租金减免； </w:t>
      </w:r>
    </w:p>
    <w:p w14:paraId="21D291A6">
      <w:pPr>
        <w:pStyle w:val="2"/>
        <w:widowControl/>
        <w:spacing w:beforeAutospacing="0" w:afterAutospacing="0" w:line="560" w:lineRule="exact"/>
        <w:ind w:firstLine="640" w:firstLineChars="200"/>
        <w:rPr>
          <w:rFonts w:ascii="Times New Roman" w:hAnsi="Times New Roman" w:eastAsia="仿宋_GB2312"/>
          <w:kern w:val="2"/>
          <w:sz w:val="32"/>
          <w:szCs w:val="32"/>
        </w:rPr>
      </w:pPr>
      <w:r>
        <w:rPr>
          <w:rFonts w:ascii="Times New Roman" w:hAnsi="Times New Roman" w:eastAsia="仿宋_GB2312"/>
          <w:kern w:val="2"/>
          <w:sz w:val="32"/>
          <w:szCs w:val="32"/>
        </w:rPr>
        <w:t xml:space="preserve">（二）居住满一年的人员，第二年按市场租金标准的50%收取租金； </w:t>
      </w:r>
    </w:p>
    <w:p w14:paraId="71ADE593">
      <w:pPr>
        <w:pStyle w:val="2"/>
        <w:widowControl/>
        <w:spacing w:beforeAutospacing="0" w:afterAutospacing="0" w:line="560" w:lineRule="exact"/>
        <w:ind w:firstLine="640" w:firstLineChars="200"/>
        <w:rPr>
          <w:rFonts w:ascii="Times New Roman" w:hAnsi="Times New Roman" w:eastAsia="仿宋_GB2312"/>
          <w:kern w:val="2"/>
          <w:sz w:val="32"/>
          <w:szCs w:val="32"/>
        </w:rPr>
      </w:pPr>
      <w:r>
        <w:rPr>
          <w:rFonts w:ascii="Times New Roman" w:hAnsi="Times New Roman" w:eastAsia="仿宋_GB2312"/>
          <w:kern w:val="2"/>
          <w:sz w:val="32"/>
          <w:szCs w:val="32"/>
        </w:rPr>
        <w:t xml:space="preserve">（三）居住期限超过两年的，从第三年起全额按市场租金标准收取租金； </w:t>
      </w:r>
    </w:p>
    <w:p w14:paraId="2B993C69">
      <w:pPr>
        <w:pStyle w:val="2"/>
        <w:widowControl/>
        <w:spacing w:beforeAutospacing="0" w:afterAutospacing="0" w:line="560" w:lineRule="exact"/>
        <w:ind w:firstLine="640" w:firstLineChars="200"/>
        <w:rPr>
          <w:rFonts w:ascii="Times New Roman" w:hAnsi="Times New Roman" w:eastAsia="仿宋_GB2312"/>
          <w:kern w:val="2"/>
          <w:sz w:val="32"/>
          <w:szCs w:val="32"/>
        </w:rPr>
      </w:pPr>
      <w:r>
        <w:rPr>
          <w:rFonts w:ascii="Times New Roman" w:hAnsi="Times New Roman" w:eastAsia="仿宋_GB2312"/>
          <w:kern w:val="2"/>
          <w:sz w:val="32"/>
          <w:szCs w:val="32"/>
        </w:rPr>
        <w:t xml:space="preserve">（四）符合条件的创业人员及经认定的高端人才，在房源允许的情况下可优先安排单人间； </w:t>
      </w:r>
    </w:p>
    <w:p w14:paraId="5029C423">
      <w:pPr>
        <w:pStyle w:val="2"/>
        <w:widowControl/>
        <w:spacing w:beforeAutospacing="0" w:afterAutospacing="0" w:line="560" w:lineRule="exact"/>
        <w:ind w:firstLine="640" w:firstLineChars="200"/>
        <w:rPr>
          <w:rFonts w:ascii="Times New Roman" w:hAnsi="Times New Roman" w:eastAsia="仿宋_GB2312"/>
          <w:kern w:val="2"/>
          <w:sz w:val="32"/>
          <w:szCs w:val="32"/>
        </w:rPr>
      </w:pPr>
      <w:r>
        <w:rPr>
          <w:rFonts w:ascii="Times New Roman" w:hAnsi="Times New Roman" w:eastAsia="黑体"/>
          <w:kern w:val="2"/>
          <w:sz w:val="32"/>
          <w:szCs w:val="32"/>
        </w:rPr>
        <w:t>第十一条  </w:t>
      </w:r>
      <w:r>
        <w:rPr>
          <w:rFonts w:ascii="Times New Roman" w:hAnsi="Times New Roman" w:eastAsia="仿宋_GB2312"/>
          <w:kern w:val="2"/>
          <w:sz w:val="32"/>
          <w:szCs w:val="32"/>
        </w:rPr>
        <w:t xml:space="preserve">佳福小居实行短期零租金住宿支持政策： </w:t>
      </w:r>
    </w:p>
    <w:p w14:paraId="7DDB0E06">
      <w:pPr>
        <w:pStyle w:val="2"/>
        <w:widowControl/>
        <w:spacing w:beforeAutospacing="0" w:afterAutospacing="0" w:line="560" w:lineRule="exact"/>
        <w:ind w:firstLine="640" w:firstLineChars="200"/>
        <w:rPr>
          <w:rFonts w:ascii="Times New Roman" w:hAnsi="Times New Roman" w:eastAsia="仿宋_GB2312"/>
          <w:kern w:val="2"/>
          <w:sz w:val="32"/>
          <w:szCs w:val="32"/>
        </w:rPr>
      </w:pPr>
      <w:r>
        <w:rPr>
          <w:rFonts w:ascii="Times New Roman" w:hAnsi="Times New Roman" w:eastAsia="仿宋_GB2312"/>
          <w:kern w:val="2"/>
          <w:sz w:val="32"/>
          <w:szCs w:val="32"/>
        </w:rPr>
        <w:t xml:space="preserve">（一）符合条件的来克求职人员，可申请入住佳福小居，一次性享受最长20天的零租金住宿； </w:t>
      </w:r>
    </w:p>
    <w:p w14:paraId="5E25AC62">
      <w:pPr>
        <w:pStyle w:val="2"/>
        <w:widowControl/>
        <w:spacing w:beforeAutospacing="0" w:afterAutospacing="0" w:line="560" w:lineRule="exact"/>
        <w:ind w:firstLine="640" w:firstLineChars="200"/>
        <w:rPr>
          <w:rFonts w:ascii="Times New Roman" w:hAnsi="Times New Roman" w:eastAsia="仿宋_GB2312"/>
          <w:kern w:val="2"/>
          <w:sz w:val="32"/>
          <w:szCs w:val="32"/>
        </w:rPr>
      </w:pPr>
      <w:r>
        <w:rPr>
          <w:rFonts w:ascii="Times New Roman" w:hAnsi="Times New Roman" w:eastAsia="仿宋_GB2312"/>
          <w:kern w:val="2"/>
          <w:sz w:val="32"/>
          <w:szCs w:val="32"/>
        </w:rPr>
        <w:t xml:space="preserve">（二）住宿期间产生的水、电、暖等费用，由入住人员按实际使用情况承担； </w:t>
      </w:r>
    </w:p>
    <w:p w14:paraId="0C6424C6">
      <w:pPr>
        <w:pStyle w:val="2"/>
        <w:widowControl/>
        <w:spacing w:beforeAutospacing="0" w:afterAutospacing="0" w:line="560" w:lineRule="exact"/>
        <w:ind w:firstLine="640" w:firstLineChars="200"/>
        <w:rPr>
          <w:rFonts w:ascii="Times New Roman" w:hAnsi="Times New Roman" w:eastAsia="仿宋_GB2312"/>
          <w:kern w:val="2"/>
          <w:sz w:val="32"/>
          <w:szCs w:val="32"/>
        </w:rPr>
      </w:pPr>
      <w:r>
        <w:rPr>
          <w:rFonts w:ascii="Times New Roman" w:hAnsi="Times New Roman" w:eastAsia="仿宋_GB2312"/>
          <w:kern w:val="2"/>
          <w:sz w:val="32"/>
          <w:szCs w:val="32"/>
        </w:rPr>
        <w:t xml:space="preserve">（三）住宿期满后应及时腾退房源。确有特殊困难的，经运营方同意可适当延长住宿期限。 </w:t>
      </w:r>
    </w:p>
    <w:p w14:paraId="119BFA24">
      <w:pPr>
        <w:pStyle w:val="2"/>
        <w:widowControl/>
        <w:spacing w:beforeAutospacing="0" w:afterAutospacing="0" w:line="560" w:lineRule="exact"/>
        <w:ind w:firstLine="640" w:firstLineChars="200"/>
        <w:jc w:val="center"/>
        <w:rPr>
          <w:rFonts w:ascii="Times New Roman" w:hAnsi="Times New Roman" w:eastAsia="黑体"/>
          <w:kern w:val="2"/>
          <w:sz w:val="32"/>
          <w:szCs w:val="32"/>
        </w:rPr>
      </w:pPr>
    </w:p>
    <w:p w14:paraId="3F17BC90">
      <w:pPr>
        <w:pStyle w:val="2"/>
        <w:widowControl/>
        <w:spacing w:beforeAutospacing="0" w:afterAutospacing="0" w:line="560" w:lineRule="exact"/>
        <w:jc w:val="center"/>
        <w:rPr>
          <w:rFonts w:ascii="Times New Roman" w:hAnsi="Times New Roman" w:eastAsia="黑体"/>
          <w:kern w:val="2"/>
          <w:sz w:val="32"/>
          <w:szCs w:val="32"/>
        </w:rPr>
      </w:pPr>
      <w:r>
        <w:rPr>
          <w:rFonts w:ascii="Times New Roman" w:hAnsi="Times New Roman" w:eastAsia="黑体"/>
          <w:kern w:val="2"/>
          <w:sz w:val="32"/>
          <w:szCs w:val="32"/>
        </w:rPr>
        <w:t>第五章 申请与审核程序</w:t>
      </w:r>
    </w:p>
    <w:p w14:paraId="39C22488">
      <w:pPr>
        <w:pStyle w:val="2"/>
        <w:widowControl/>
        <w:spacing w:beforeAutospacing="0" w:afterAutospacing="0" w:line="560" w:lineRule="exact"/>
        <w:ind w:firstLine="640" w:firstLineChars="200"/>
        <w:rPr>
          <w:rFonts w:ascii="Times New Roman" w:hAnsi="Times New Roman" w:eastAsia="黑体"/>
          <w:kern w:val="2"/>
          <w:sz w:val="32"/>
          <w:szCs w:val="32"/>
        </w:rPr>
      </w:pPr>
    </w:p>
    <w:p w14:paraId="61C3358B">
      <w:pPr>
        <w:pStyle w:val="2"/>
        <w:widowControl/>
        <w:spacing w:beforeAutospacing="0" w:afterAutospacing="0" w:line="560" w:lineRule="exact"/>
        <w:ind w:firstLine="640" w:firstLineChars="200"/>
        <w:rPr>
          <w:rFonts w:ascii="Times New Roman" w:hAnsi="Times New Roman" w:eastAsia="仿宋_GB2312"/>
          <w:kern w:val="2"/>
          <w:sz w:val="32"/>
          <w:szCs w:val="32"/>
        </w:rPr>
      </w:pPr>
      <w:r>
        <w:rPr>
          <w:rFonts w:ascii="Times New Roman" w:hAnsi="Times New Roman" w:eastAsia="黑体"/>
          <w:kern w:val="2"/>
          <w:sz w:val="32"/>
          <w:szCs w:val="32"/>
        </w:rPr>
        <w:t>第十二条</w:t>
      </w:r>
      <w:r>
        <w:rPr>
          <w:rFonts w:ascii="Times New Roman" w:hAnsi="Times New Roman" w:eastAsia="仿宋_GB2312"/>
          <w:kern w:val="2"/>
          <w:sz w:val="32"/>
          <w:szCs w:val="32"/>
        </w:rPr>
        <w:t>  申请入住应提交以下材料：</w:t>
      </w:r>
    </w:p>
    <w:p w14:paraId="58BAE322">
      <w:pPr>
        <w:pStyle w:val="2"/>
        <w:widowControl/>
        <w:spacing w:beforeAutospacing="0" w:afterAutospacing="0" w:line="560" w:lineRule="exact"/>
        <w:ind w:firstLine="640" w:firstLineChars="200"/>
        <w:rPr>
          <w:rFonts w:ascii="Times New Roman" w:hAnsi="Times New Roman" w:eastAsia="仿宋_GB2312"/>
          <w:kern w:val="2"/>
          <w:sz w:val="32"/>
          <w:szCs w:val="32"/>
        </w:rPr>
      </w:pPr>
      <w:r>
        <w:rPr>
          <w:rFonts w:ascii="Times New Roman" w:hAnsi="Times New Roman" w:eastAsia="仿宋_GB2312"/>
          <w:kern w:val="2"/>
          <w:sz w:val="32"/>
          <w:szCs w:val="32"/>
        </w:rPr>
        <w:t xml:space="preserve">（一）申请人才基地须提交 </w:t>
      </w:r>
    </w:p>
    <w:p w14:paraId="660E186E">
      <w:pPr>
        <w:pStyle w:val="2"/>
        <w:widowControl/>
        <w:spacing w:beforeAutospacing="0" w:afterAutospacing="0" w:line="560" w:lineRule="exact"/>
        <w:ind w:firstLine="640" w:firstLineChars="200"/>
        <w:rPr>
          <w:rFonts w:ascii="Times New Roman" w:hAnsi="Times New Roman" w:eastAsia="仿宋_GB2312"/>
          <w:kern w:val="2"/>
          <w:sz w:val="32"/>
          <w:szCs w:val="32"/>
        </w:rPr>
      </w:pPr>
      <w:r>
        <w:rPr>
          <w:rFonts w:ascii="Times New Roman" w:hAnsi="Times New Roman" w:eastAsia="仿宋_GB2312"/>
          <w:kern w:val="2"/>
          <w:sz w:val="32"/>
          <w:szCs w:val="32"/>
        </w:rPr>
        <w:t xml:space="preserve">1. 本人有效居民身份证； </w:t>
      </w:r>
    </w:p>
    <w:p w14:paraId="5E5A9860">
      <w:pPr>
        <w:pStyle w:val="2"/>
        <w:widowControl/>
        <w:spacing w:beforeAutospacing="0" w:afterAutospacing="0" w:line="560" w:lineRule="exact"/>
        <w:ind w:firstLine="640" w:firstLineChars="200"/>
        <w:rPr>
          <w:rFonts w:ascii="Times New Roman" w:hAnsi="Times New Roman" w:eastAsia="仿宋_GB2312"/>
          <w:kern w:val="2"/>
          <w:sz w:val="32"/>
          <w:szCs w:val="32"/>
        </w:rPr>
      </w:pPr>
      <w:r>
        <w:rPr>
          <w:rFonts w:ascii="Times New Roman" w:hAnsi="Times New Roman" w:eastAsia="仿宋_GB2312"/>
          <w:kern w:val="2"/>
          <w:sz w:val="32"/>
          <w:szCs w:val="32"/>
        </w:rPr>
        <w:t xml:space="preserve">2. 与克拉玛依区用人单位新签订的劳动合同及社保缴纳证明，或新注册且在正常经营的营业执照； </w:t>
      </w:r>
    </w:p>
    <w:p w14:paraId="418F75E8">
      <w:pPr>
        <w:pStyle w:val="2"/>
        <w:widowControl/>
        <w:spacing w:beforeAutospacing="0" w:afterAutospacing="0" w:line="560" w:lineRule="exact"/>
        <w:ind w:firstLine="640" w:firstLineChars="200"/>
        <w:rPr>
          <w:rFonts w:ascii="Times New Roman" w:hAnsi="Times New Roman" w:eastAsia="仿宋_GB2312"/>
          <w:kern w:val="2"/>
          <w:sz w:val="32"/>
          <w:szCs w:val="32"/>
        </w:rPr>
      </w:pPr>
      <w:r>
        <w:rPr>
          <w:rFonts w:ascii="Times New Roman" w:hAnsi="Times New Roman" w:eastAsia="仿宋_GB2312"/>
          <w:kern w:val="2"/>
          <w:sz w:val="32"/>
          <w:szCs w:val="32"/>
        </w:rPr>
        <w:t xml:space="preserve">3. 《克拉玛依区人才基地入住申请表》； </w:t>
      </w:r>
    </w:p>
    <w:p w14:paraId="141E8F18">
      <w:pPr>
        <w:pStyle w:val="2"/>
        <w:widowControl/>
        <w:spacing w:beforeAutospacing="0" w:afterAutospacing="0" w:line="560" w:lineRule="exact"/>
        <w:ind w:firstLine="640" w:firstLineChars="200"/>
        <w:rPr>
          <w:rFonts w:ascii="Times New Roman" w:hAnsi="Times New Roman" w:eastAsia="仿宋_GB2312"/>
          <w:kern w:val="2"/>
          <w:sz w:val="32"/>
          <w:szCs w:val="32"/>
        </w:rPr>
      </w:pPr>
      <w:r>
        <w:rPr>
          <w:rFonts w:ascii="Times New Roman" w:hAnsi="Times New Roman" w:eastAsia="仿宋_GB2312"/>
          <w:kern w:val="2"/>
          <w:sz w:val="32"/>
          <w:szCs w:val="32"/>
        </w:rPr>
        <w:t>4. 其他需要补充的证明材料。</w:t>
      </w:r>
    </w:p>
    <w:p w14:paraId="675578E7">
      <w:pPr>
        <w:pStyle w:val="2"/>
        <w:widowControl/>
        <w:spacing w:beforeAutospacing="0" w:afterAutospacing="0" w:line="560" w:lineRule="exact"/>
        <w:ind w:firstLine="640" w:firstLineChars="200"/>
        <w:rPr>
          <w:rFonts w:ascii="Times New Roman" w:hAnsi="Times New Roman" w:eastAsia="仿宋_GB2312"/>
          <w:kern w:val="2"/>
          <w:sz w:val="32"/>
          <w:szCs w:val="32"/>
        </w:rPr>
      </w:pPr>
      <w:r>
        <w:rPr>
          <w:rFonts w:ascii="Times New Roman" w:hAnsi="Times New Roman" w:eastAsia="仿宋_GB2312"/>
          <w:kern w:val="2"/>
          <w:sz w:val="32"/>
          <w:szCs w:val="32"/>
        </w:rPr>
        <w:t xml:space="preserve">（二）申请佳福小居须提交 </w:t>
      </w:r>
    </w:p>
    <w:p w14:paraId="085FE5AD">
      <w:pPr>
        <w:pStyle w:val="2"/>
        <w:widowControl/>
        <w:spacing w:beforeAutospacing="0" w:afterAutospacing="0" w:line="560" w:lineRule="exact"/>
        <w:ind w:firstLine="640" w:firstLineChars="200"/>
        <w:rPr>
          <w:rFonts w:ascii="Times New Roman" w:hAnsi="Times New Roman" w:eastAsia="仿宋_GB2312"/>
          <w:kern w:val="2"/>
          <w:sz w:val="32"/>
          <w:szCs w:val="32"/>
        </w:rPr>
      </w:pPr>
      <w:r>
        <w:rPr>
          <w:rFonts w:ascii="Times New Roman" w:hAnsi="Times New Roman" w:eastAsia="仿宋_GB2312"/>
          <w:kern w:val="2"/>
          <w:sz w:val="32"/>
          <w:szCs w:val="32"/>
        </w:rPr>
        <w:t xml:space="preserve">5. 本人有效居民身份证； </w:t>
      </w:r>
    </w:p>
    <w:p w14:paraId="35966855">
      <w:pPr>
        <w:pStyle w:val="2"/>
        <w:widowControl/>
        <w:spacing w:beforeAutospacing="0" w:afterAutospacing="0" w:line="560" w:lineRule="exact"/>
        <w:ind w:firstLine="640" w:firstLineChars="200"/>
        <w:rPr>
          <w:rFonts w:ascii="Times New Roman" w:hAnsi="Times New Roman" w:eastAsia="仿宋_GB2312"/>
          <w:kern w:val="2"/>
          <w:sz w:val="32"/>
          <w:szCs w:val="32"/>
        </w:rPr>
      </w:pPr>
      <w:r>
        <w:rPr>
          <w:rFonts w:ascii="Times New Roman" w:hAnsi="Times New Roman" w:eastAsia="仿宋_GB2312"/>
          <w:kern w:val="2"/>
          <w:sz w:val="32"/>
          <w:szCs w:val="32"/>
        </w:rPr>
        <w:t xml:space="preserve">6. 大专及以上学历毕业证书（毕业时间距申请时未满5年）。 </w:t>
      </w:r>
    </w:p>
    <w:p w14:paraId="4A73001F">
      <w:pPr>
        <w:pStyle w:val="2"/>
        <w:widowControl/>
        <w:spacing w:beforeAutospacing="0" w:afterAutospacing="0" w:line="560" w:lineRule="exact"/>
        <w:ind w:firstLine="640" w:firstLineChars="200"/>
        <w:rPr>
          <w:rFonts w:ascii="Times New Roman" w:hAnsi="Times New Roman" w:eastAsia="仿宋_GB2312"/>
          <w:kern w:val="2"/>
          <w:sz w:val="32"/>
          <w:szCs w:val="32"/>
        </w:rPr>
      </w:pPr>
      <w:r>
        <w:rPr>
          <w:rFonts w:ascii="Times New Roman" w:hAnsi="Times New Roman" w:eastAsia="黑体"/>
          <w:kern w:val="2"/>
          <w:sz w:val="32"/>
          <w:szCs w:val="32"/>
        </w:rPr>
        <w:t xml:space="preserve">第十三条 </w:t>
      </w:r>
      <w:r>
        <w:rPr>
          <w:rFonts w:ascii="Times New Roman" w:hAnsi="Times New Roman" w:eastAsia="仿宋_GB2312"/>
          <w:kern w:val="2"/>
          <w:sz w:val="32"/>
          <w:szCs w:val="32"/>
        </w:rPr>
        <w:t xml:space="preserve"> 入住资格审核与房源分配遵循以下程序： </w:t>
      </w:r>
    </w:p>
    <w:p w14:paraId="7CA98B00">
      <w:pPr>
        <w:pStyle w:val="2"/>
        <w:widowControl/>
        <w:spacing w:beforeAutospacing="0" w:afterAutospacing="0" w:line="560" w:lineRule="exact"/>
        <w:ind w:firstLine="640" w:firstLineChars="200"/>
        <w:rPr>
          <w:rFonts w:ascii="Times New Roman" w:hAnsi="Times New Roman" w:eastAsia="仿宋_GB2312"/>
          <w:kern w:val="2"/>
          <w:sz w:val="32"/>
          <w:szCs w:val="32"/>
        </w:rPr>
      </w:pPr>
      <w:r>
        <w:rPr>
          <w:rFonts w:ascii="Times New Roman" w:hAnsi="Times New Roman" w:eastAsia="仿宋_GB2312"/>
          <w:kern w:val="2"/>
          <w:sz w:val="32"/>
          <w:szCs w:val="32"/>
        </w:rPr>
        <w:t xml:space="preserve">（一）运营方在收到申请材料后，应及时完成材料审核与入住资格核查。 </w:t>
      </w:r>
    </w:p>
    <w:p w14:paraId="70119BD4">
      <w:pPr>
        <w:pStyle w:val="2"/>
        <w:widowControl/>
        <w:spacing w:beforeAutospacing="0" w:afterAutospacing="0" w:line="560" w:lineRule="exact"/>
        <w:ind w:firstLine="640" w:firstLineChars="200"/>
        <w:rPr>
          <w:rFonts w:ascii="Times New Roman" w:hAnsi="Times New Roman" w:eastAsia="仿宋_GB2312"/>
          <w:kern w:val="2"/>
          <w:sz w:val="32"/>
          <w:szCs w:val="32"/>
        </w:rPr>
      </w:pPr>
      <w:r>
        <w:rPr>
          <w:rFonts w:ascii="Times New Roman" w:hAnsi="Times New Roman" w:eastAsia="仿宋_GB2312"/>
          <w:kern w:val="2"/>
          <w:sz w:val="32"/>
          <w:szCs w:val="32"/>
        </w:rPr>
        <w:t xml:space="preserve">（二）人才基地审核通过后，运营方与申请人签订《房屋租赁合同》，明确双方权利义务；佳福小居审核通过后，运营方与申请人签订短期住宿协议，明确入住期限、管理规定等。 </w:t>
      </w:r>
    </w:p>
    <w:p w14:paraId="46E8DD5B">
      <w:pPr>
        <w:pStyle w:val="2"/>
        <w:widowControl/>
        <w:spacing w:beforeAutospacing="0" w:afterAutospacing="0" w:line="560" w:lineRule="exact"/>
        <w:ind w:firstLine="640" w:firstLineChars="200"/>
        <w:rPr>
          <w:rFonts w:ascii="Times New Roman" w:hAnsi="Times New Roman"/>
        </w:rPr>
      </w:pPr>
      <w:r>
        <w:rPr>
          <w:rFonts w:ascii="Times New Roman" w:hAnsi="Times New Roman" w:eastAsia="仿宋_GB2312"/>
          <w:kern w:val="2"/>
          <w:sz w:val="32"/>
          <w:szCs w:val="32"/>
        </w:rPr>
        <w:t>（三）房源分配由运营方根据房源存量、户型及申请人实际情况统筹安排。入住人员须服从统一分配，不得擅自调换房间或床位。</w:t>
      </w:r>
      <w:r>
        <w:rPr>
          <w:rFonts w:ascii="Times New Roman" w:hAnsi="Times New Roman"/>
        </w:rPr>
        <w:t xml:space="preserve"> </w:t>
      </w:r>
    </w:p>
    <w:p w14:paraId="2EF35A2B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center"/>
        <w:textAlignment w:val="auto"/>
        <w:rPr>
          <w:rFonts w:ascii="Times New Roman" w:hAnsi="Times New Roman" w:eastAsia="黑体"/>
          <w:kern w:val="2"/>
          <w:sz w:val="32"/>
          <w:szCs w:val="32"/>
        </w:rPr>
      </w:pPr>
    </w:p>
    <w:p w14:paraId="143467C6">
      <w:pPr>
        <w:pStyle w:val="2"/>
        <w:widowControl/>
        <w:spacing w:beforeAutospacing="0" w:afterAutospacing="0" w:line="560" w:lineRule="exact"/>
        <w:jc w:val="center"/>
        <w:rPr>
          <w:rFonts w:ascii="Times New Roman" w:hAnsi="Times New Roman" w:eastAsia="黑体"/>
          <w:kern w:val="2"/>
          <w:sz w:val="32"/>
          <w:szCs w:val="32"/>
        </w:rPr>
      </w:pPr>
      <w:r>
        <w:rPr>
          <w:rFonts w:ascii="Times New Roman" w:hAnsi="Times New Roman" w:eastAsia="黑体"/>
          <w:kern w:val="2"/>
          <w:sz w:val="32"/>
          <w:szCs w:val="32"/>
        </w:rPr>
        <w:t>第六章 日常管理与退出</w:t>
      </w:r>
    </w:p>
    <w:p w14:paraId="6AF315C5">
      <w:pPr>
        <w:pStyle w:val="2"/>
        <w:widowControl/>
        <w:spacing w:beforeAutospacing="0" w:afterAutospacing="0" w:line="560" w:lineRule="exact"/>
        <w:ind w:firstLine="640" w:firstLineChars="200"/>
        <w:rPr>
          <w:rFonts w:ascii="Times New Roman" w:hAnsi="Times New Roman" w:eastAsia="黑体"/>
          <w:kern w:val="2"/>
          <w:sz w:val="32"/>
          <w:szCs w:val="32"/>
        </w:rPr>
      </w:pPr>
    </w:p>
    <w:p w14:paraId="79D41EDC">
      <w:pPr>
        <w:pStyle w:val="2"/>
        <w:widowControl/>
        <w:spacing w:beforeAutospacing="0" w:afterAutospacing="0" w:line="560" w:lineRule="exact"/>
        <w:ind w:firstLine="640" w:firstLineChars="200"/>
        <w:rPr>
          <w:rFonts w:ascii="Times New Roman" w:hAnsi="Times New Roman" w:eastAsia="仿宋_GB2312"/>
          <w:kern w:val="2"/>
          <w:sz w:val="32"/>
          <w:szCs w:val="32"/>
        </w:rPr>
      </w:pPr>
      <w:r>
        <w:rPr>
          <w:rFonts w:ascii="Times New Roman" w:hAnsi="Times New Roman" w:eastAsia="黑体"/>
          <w:kern w:val="2"/>
          <w:sz w:val="32"/>
          <w:szCs w:val="32"/>
        </w:rPr>
        <w:t>第十四条</w:t>
      </w:r>
      <w:r>
        <w:rPr>
          <w:rFonts w:ascii="Times New Roman" w:hAnsi="Times New Roman" w:eastAsia="仿宋_GB2312"/>
          <w:kern w:val="2"/>
          <w:sz w:val="32"/>
          <w:szCs w:val="32"/>
        </w:rPr>
        <w:t xml:space="preserve">  入住人员须严格遵守人才基地或佳福小居的治安、消防、卫生等各项管理规定，不得擅自改变房屋用途或转租、转借。 </w:t>
      </w:r>
    </w:p>
    <w:p w14:paraId="63CA08EB">
      <w:pPr>
        <w:pStyle w:val="2"/>
        <w:widowControl/>
        <w:spacing w:beforeAutospacing="0" w:afterAutospacing="0" w:line="560" w:lineRule="exact"/>
        <w:ind w:firstLine="640" w:firstLineChars="200"/>
        <w:rPr>
          <w:rFonts w:ascii="Times New Roman" w:hAnsi="Times New Roman" w:eastAsia="仿宋_GB2312"/>
          <w:kern w:val="2"/>
          <w:sz w:val="32"/>
          <w:szCs w:val="32"/>
        </w:rPr>
      </w:pPr>
      <w:r>
        <w:rPr>
          <w:rFonts w:ascii="Times New Roman" w:hAnsi="Times New Roman" w:eastAsia="黑体"/>
          <w:kern w:val="2"/>
          <w:sz w:val="32"/>
          <w:szCs w:val="32"/>
        </w:rPr>
        <w:t>第十五条</w:t>
      </w:r>
      <w:r>
        <w:rPr>
          <w:rFonts w:ascii="Times New Roman" w:hAnsi="Times New Roman" w:eastAsia="仿宋_GB2312"/>
          <w:kern w:val="2"/>
          <w:sz w:val="32"/>
          <w:szCs w:val="32"/>
        </w:rPr>
        <w:t xml:space="preserve">  入住人员在居住期满或协议终止后，应及时办理退出手续，结清相关费用，腾退房源。逾期未腾退的，运营方有权依据合同或协议约定进行处理。 </w:t>
      </w:r>
    </w:p>
    <w:p w14:paraId="3800D0DA">
      <w:pPr>
        <w:pStyle w:val="2"/>
        <w:widowControl/>
        <w:spacing w:beforeAutospacing="0" w:afterAutospacing="0" w:line="560" w:lineRule="exact"/>
        <w:ind w:firstLine="640" w:firstLineChars="200"/>
        <w:rPr>
          <w:rFonts w:ascii="Times New Roman" w:hAnsi="Times New Roman" w:eastAsia="仿宋_GB2312"/>
          <w:kern w:val="2"/>
          <w:sz w:val="32"/>
          <w:szCs w:val="32"/>
        </w:rPr>
      </w:pPr>
      <w:r>
        <w:rPr>
          <w:rFonts w:ascii="Times New Roman" w:hAnsi="Times New Roman" w:eastAsia="黑体"/>
          <w:kern w:val="2"/>
          <w:sz w:val="32"/>
          <w:szCs w:val="32"/>
        </w:rPr>
        <w:t xml:space="preserve">第十六条 </w:t>
      </w:r>
      <w:r>
        <w:rPr>
          <w:rFonts w:ascii="Times New Roman" w:hAnsi="Times New Roman" w:eastAsia="仿宋_GB2312"/>
          <w:kern w:val="2"/>
          <w:sz w:val="32"/>
          <w:szCs w:val="32"/>
        </w:rPr>
        <w:t xml:space="preserve"> 入住人员有下列情形之一的，运营方有权终止其居住资格，收回房源，并视情追究相应责任： </w:t>
      </w:r>
    </w:p>
    <w:p w14:paraId="545EB2C8">
      <w:pPr>
        <w:pStyle w:val="2"/>
        <w:widowControl/>
        <w:spacing w:beforeAutospacing="0" w:afterAutospacing="0" w:line="560" w:lineRule="exact"/>
        <w:ind w:firstLine="640" w:firstLineChars="200"/>
        <w:rPr>
          <w:rFonts w:ascii="Times New Roman" w:hAnsi="Times New Roman" w:eastAsia="仿宋_GB2312"/>
          <w:kern w:val="2"/>
          <w:sz w:val="32"/>
          <w:szCs w:val="32"/>
        </w:rPr>
      </w:pPr>
      <w:r>
        <w:rPr>
          <w:rFonts w:ascii="Times New Roman" w:hAnsi="Times New Roman" w:eastAsia="仿宋_GB2312"/>
          <w:kern w:val="2"/>
          <w:sz w:val="32"/>
          <w:szCs w:val="32"/>
        </w:rPr>
        <w:t xml:space="preserve">（一）提供虚假材料骗取入住资格的； </w:t>
      </w:r>
    </w:p>
    <w:p w14:paraId="5FBEB2AB">
      <w:pPr>
        <w:pStyle w:val="2"/>
        <w:widowControl/>
        <w:spacing w:beforeAutospacing="0" w:afterAutospacing="0" w:line="560" w:lineRule="exact"/>
        <w:ind w:firstLine="640" w:firstLineChars="200"/>
        <w:rPr>
          <w:rFonts w:ascii="Times New Roman" w:hAnsi="Times New Roman" w:eastAsia="仿宋_GB2312"/>
          <w:kern w:val="2"/>
          <w:sz w:val="32"/>
          <w:szCs w:val="32"/>
        </w:rPr>
      </w:pPr>
      <w:r>
        <w:rPr>
          <w:rFonts w:ascii="Times New Roman" w:hAnsi="Times New Roman" w:eastAsia="仿宋_GB2312"/>
          <w:kern w:val="2"/>
          <w:sz w:val="32"/>
          <w:szCs w:val="32"/>
        </w:rPr>
        <w:t xml:space="preserve">（二）擅自变更或增加居住人员的； </w:t>
      </w:r>
    </w:p>
    <w:p w14:paraId="13B47311">
      <w:pPr>
        <w:pStyle w:val="2"/>
        <w:widowControl/>
        <w:spacing w:beforeAutospacing="0" w:afterAutospacing="0" w:line="560" w:lineRule="exact"/>
        <w:ind w:firstLine="640" w:firstLineChars="200"/>
        <w:rPr>
          <w:rFonts w:ascii="Times New Roman" w:hAnsi="Times New Roman" w:eastAsia="仿宋_GB2312"/>
          <w:kern w:val="2"/>
          <w:sz w:val="32"/>
          <w:szCs w:val="32"/>
        </w:rPr>
      </w:pPr>
      <w:r>
        <w:rPr>
          <w:rFonts w:ascii="Times New Roman" w:hAnsi="Times New Roman" w:eastAsia="仿宋_GB2312"/>
          <w:kern w:val="2"/>
          <w:sz w:val="32"/>
          <w:szCs w:val="32"/>
        </w:rPr>
        <w:t xml:space="preserve">（三）严重违反管理规定，扰乱公共秩序，经劝阻无效的； </w:t>
      </w:r>
    </w:p>
    <w:p w14:paraId="5E77CD0F">
      <w:pPr>
        <w:pStyle w:val="2"/>
        <w:widowControl/>
        <w:spacing w:beforeAutospacing="0" w:afterAutospacing="0" w:line="560" w:lineRule="exact"/>
        <w:ind w:firstLine="640" w:firstLineChars="200"/>
        <w:rPr>
          <w:rFonts w:ascii="Times New Roman" w:hAnsi="Times New Roman" w:eastAsia="仿宋_GB2312"/>
          <w:kern w:val="2"/>
          <w:sz w:val="32"/>
          <w:szCs w:val="32"/>
        </w:rPr>
      </w:pPr>
      <w:r>
        <w:rPr>
          <w:rFonts w:ascii="Times New Roman" w:hAnsi="Times New Roman" w:eastAsia="仿宋_GB2312"/>
          <w:kern w:val="2"/>
          <w:sz w:val="32"/>
          <w:szCs w:val="32"/>
        </w:rPr>
        <w:t xml:space="preserve">（四）利用承租房屋从事违法活动的； </w:t>
      </w:r>
    </w:p>
    <w:p w14:paraId="64011A2F">
      <w:pPr>
        <w:pStyle w:val="2"/>
        <w:widowControl/>
        <w:spacing w:beforeAutospacing="0" w:afterAutospacing="0" w:line="560" w:lineRule="exact"/>
        <w:ind w:firstLine="640" w:firstLineChars="200"/>
        <w:rPr>
          <w:rFonts w:ascii="Times New Roman" w:hAnsi="Times New Roman" w:eastAsia="仿宋_GB2312"/>
          <w:kern w:val="2"/>
          <w:sz w:val="32"/>
          <w:szCs w:val="32"/>
        </w:rPr>
      </w:pPr>
      <w:r>
        <w:rPr>
          <w:rFonts w:ascii="Times New Roman" w:hAnsi="Times New Roman" w:eastAsia="仿宋_GB2312"/>
          <w:kern w:val="2"/>
          <w:sz w:val="32"/>
          <w:szCs w:val="32"/>
        </w:rPr>
        <w:t xml:space="preserve">（五）其他依法或依约应予腾退的情形。 </w:t>
      </w:r>
    </w:p>
    <w:p w14:paraId="3C8FB5E6">
      <w:pPr>
        <w:pStyle w:val="2"/>
        <w:widowControl/>
        <w:spacing w:beforeAutospacing="0" w:afterAutospacing="0" w:line="560" w:lineRule="exact"/>
        <w:ind w:firstLine="640" w:firstLineChars="200"/>
        <w:jc w:val="center"/>
        <w:rPr>
          <w:rFonts w:ascii="Times New Roman" w:hAnsi="Times New Roman" w:eastAsia="黑体"/>
          <w:kern w:val="2"/>
          <w:sz w:val="32"/>
          <w:szCs w:val="32"/>
        </w:rPr>
      </w:pPr>
    </w:p>
    <w:p w14:paraId="47600399">
      <w:pPr>
        <w:pStyle w:val="2"/>
        <w:widowControl/>
        <w:spacing w:beforeAutospacing="0" w:afterAutospacing="0" w:line="560" w:lineRule="exact"/>
        <w:jc w:val="center"/>
        <w:rPr>
          <w:rFonts w:ascii="Times New Roman" w:hAnsi="Times New Roman" w:eastAsia="黑体"/>
          <w:kern w:val="2"/>
          <w:sz w:val="32"/>
          <w:szCs w:val="32"/>
        </w:rPr>
      </w:pPr>
      <w:r>
        <w:rPr>
          <w:rFonts w:ascii="Times New Roman" w:hAnsi="Times New Roman" w:eastAsia="黑体"/>
          <w:kern w:val="2"/>
          <w:sz w:val="32"/>
          <w:szCs w:val="32"/>
        </w:rPr>
        <w:t>第七章 监督与责任</w:t>
      </w:r>
    </w:p>
    <w:p w14:paraId="656438D7">
      <w:pPr>
        <w:pStyle w:val="2"/>
        <w:widowControl/>
        <w:spacing w:beforeAutospacing="0" w:afterAutospacing="0" w:line="560" w:lineRule="exact"/>
        <w:ind w:firstLine="640" w:firstLineChars="200"/>
        <w:rPr>
          <w:rFonts w:ascii="Times New Roman" w:hAnsi="Times New Roman" w:eastAsia="黑体"/>
          <w:kern w:val="2"/>
          <w:sz w:val="32"/>
          <w:szCs w:val="32"/>
        </w:rPr>
      </w:pPr>
    </w:p>
    <w:p w14:paraId="5E469D11">
      <w:pPr>
        <w:pStyle w:val="2"/>
        <w:widowControl/>
        <w:spacing w:beforeAutospacing="0" w:afterAutospacing="0" w:line="560" w:lineRule="exact"/>
        <w:ind w:firstLine="640" w:firstLineChars="200"/>
        <w:rPr>
          <w:rFonts w:ascii="Times New Roman" w:hAnsi="Times New Roman" w:eastAsia="仿宋_GB2312"/>
          <w:kern w:val="2"/>
          <w:sz w:val="32"/>
          <w:szCs w:val="32"/>
        </w:rPr>
      </w:pPr>
      <w:r>
        <w:rPr>
          <w:rFonts w:ascii="Times New Roman" w:hAnsi="Times New Roman" w:eastAsia="黑体"/>
          <w:kern w:val="2"/>
          <w:sz w:val="32"/>
          <w:szCs w:val="32"/>
        </w:rPr>
        <w:t>第十七条</w:t>
      </w:r>
      <w:r>
        <w:rPr>
          <w:rFonts w:ascii="Times New Roman" w:hAnsi="Times New Roman" w:eastAsia="仿宋_GB2312"/>
          <w:kern w:val="2"/>
          <w:sz w:val="32"/>
          <w:szCs w:val="32"/>
        </w:rPr>
        <w:t xml:space="preserve">  克拉玛依区人力资源和社会保障局应加强对“就业小居”工程运营管理的监督检查，公开监督渠道，接受社会监督。 </w:t>
      </w:r>
    </w:p>
    <w:p w14:paraId="2A43386C">
      <w:pPr>
        <w:pStyle w:val="2"/>
        <w:widowControl/>
        <w:spacing w:beforeAutospacing="0" w:afterAutospacing="0" w:line="560" w:lineRule="exact"/>
        <w:ind w:firstLine="640" w:firstLineChars="200"/>
        <w:rPr>
          <w:rFonts w:ascii="Times New Roman" w:hAnsi="Times New Roman" w:eastAsia="仿宋_GB2312"/>
          <w:kern w:val="2"/>
          <w:sz w:val="32"/>
          <w:szCs w:val="32"/>
        </w:rPr>
      </w:pPr>
      <w:r>
        <w:rPr>
          <w:rFonts w:ascii="Times New Roman" w:hAnsi="Times New Roman" w:eastAsia="黑体"/>
          <w:kern w:val="2"/>
          <w:sz w:val="32"/>
          <w:szCs w:val="32"/>
        </w:rPr>
        <w:t>第十八条</w:t>
      </w:r>
      <w:r>
        <w:rPr>
          <w:rFonts w:ascii="Times New Roman" w:hAnsi="Times New Roman" w:eastAsia="仿宋_GB2312"/>
          <w:kern w:val="2"/>
          <w:sz w:val="32"/>
          <w:szCs w:val="32"/>
        </w:rPr>
        <w:t xml:space="preserve">  运营方及相关工作人员在管理服务中滥用职权、玩忽职守、徇私舞弊的，由主管部门责令改正；情节严重的，依法依规追究相关责任。 </w:t>
      </w:r>
    </w:p>
    <w:p w14:paraId="07D36214">
      <w:pPr>
        <w:pStyle w:val="2"/>
        <w:widowControl/>
        <w:spacing w:beforeAutospacing="0" w:afterAutospacing="0" w:line="560" w:lineRule="exact"/>
        <w:ind w:firstLine="640" w:firstLineChars="200"/>
        <w:rPr>
          <w:rFonts w:ascii="Times New Roman" w:hAnsi="Times New Roman" w:eastAsia="仿宋_GB2312"/>
          <w:kern w:val="2"/>
          <w:sz w:val="32"/>
          <w:szCs w:val="32"/>
        </w:rPr>
      </w:pPr>
      <w:r>
        <w:rPr>
          <w:rFonts w:ascii="Times New Roman" w:hAnsi="Times New Roman" w:eastAsia="黑体"/>
          <w:kern w:val="2"/>
          <w:sz w:val="32"/>
          <w:szCs w:val="32"/>
        </w:rPr>
        <w:t>第十九条</w:t>
      </w:r>
      <w:r>
        <w:rPr>
          <w:rFonts w:ascii="Times New Roman" w:hAnsi="Times New Roman" w:eastAsia="仿宋_GB2312"/>
          <w:kern w:val="2"/>
          <w:sz w:val="32"/>
          <w:szCs w:val="32"/>
        </w:rPr>
        <w:t xml:space="preserve">  入住人员违反本办法规定或合同（协议）约定的，运营方应依照约定处理；造成损失的，依法承担赔偿责任；涉嫌违法的，依法移送相关部门处理。 </w:t>
      </w:r>
    </w:p>
    <w:p w14:paraId="4479E479">
      <w:pPr>
        <w:pStyle w:val="2"/>
        <w:widowControl/>
        <w:spacing w:beforeAutospacing="0" w:afterAutospacing="0" w:line="560" w:lineRule="exact"/>
        <w:ind w:firstLine="640" w:firstLineChars="200"/>
        <w:jc w:val="center"/>
        <w:rPr>
          <w:rFonts w:ascii="Times New Roman" w:hAnsi="Times New Roman" w:eastAsia="黑体"/>
          <w:kern w:val="2"/>
          <w:sz w:val="32"/>
          <w:szCs w:val="32"/>
        </w:rPr>
      </w:pPr>
    </w:p>
    <w:p w14:paraId="3851D2C0">
      <w:pPr>
        <w:pStyle w:val="2"/>
        <w:widowControl/>
        <w:spacing w:beforeAutospacing="0" w:afterAutospacing="0" w:line="560" w:lineRule="exact"/>
        <w:ind w:firstLine="640" w:firstLineChars="200"/>
        <w:jc w:val="center"/>
        <w:rPr>
          <w:rFonts w:ascii="Times New Roman" w:hAnsi="Times New Roman" w:eastAsia="黑体"/>
          <w:kern w:val="2"/>
          <w:sz w:val="32"/>
          <w:szCs w:val="32"/>
        </w:rPr>
      </w:pPr>
      <w:r>
        <w:rPr>
          <w:rFonts w:ascii="Times New Roman" w:hAnsi="Times New Roman" w:eastAsia="黑体"/>
          <w:kern w:val="2"/>
          <w:sz w:val="32"/>
          <w:szCs w:val="32"/>
        </w:rPr>
        <w:t>第八章 附 则</w:t>
      </w:r>
    </w:p>
    <w:p w14:paraId="43994904">
      <w:pPr>
        <w:pStyle w:val="2"/>
        <w:widowControl/>
        <w:spacing w:beforeAutospacing="0" w:afterAutospacing="0" w:line="560" w:lineRule="exact"/>
        <w:ind w:firstLine="640" w:firstLineChars="200"/>
        <w:rPr>
          <w:rFonts w:ascii="Times New Roman" w:hAnsi="Times New Roman" w:eastAsia="黑体"/>
          <w:kern w:val="2"/>
          <w:sz w:val="32"/>
          <w:szCs w:val="32"/>
        </w:rPr>
      </w:pPr>
    </w:p>
    <w:p w14:paraId="6ECBC1B1">
      <w:pPr>
        <w:pStyle w:val="2"/>
        <w:widowControl/>
        <w:spacing w:beforeAutospacing="0" w:afterAutospacing="0" w:line="560" w:lineRule="exact"/>
        <w:ind w:firstLine="640" w:firstLineChars="200"/>
        <w:rPr>
          <w:rFonts w:ascii="Times New Roman" w:hAnsi="Times New Roman" w:eastAsia="仿宋_GB2312"/>
          <w:kern w:val="2"/>
          <w:sz w:val="32"/>
          <w:szCs w:val="32"/>
        </w:rPr>
      </w:pPr>
      <w:r>
        <w:rPr>
          <w:rFonts w:ascii="Times New Roman" w:hAnsi="Times New Roman" w:eastAsia="黑体"/>
          <w:kern w:val="2"/>
          <w:sz w:val="32"/>
          <w:szCs w:val="32"/>
        </w:rPr>
        <w:t>第二十条</w:t>
      </w:r>
      <w:r>
        <w:rPr>
          <w:rFonts w:ascii="Times New Roman" w:hAnsi="Times New Roman" w:eastAsia="仿宋_GB2312"/>
          <w:kern w:val="2"/>
          <w:sz w:val="32"/>
          <w:szCs w:val="32"/>
        </w:rPr>
        <w:t xml:space="preserve">  本办法由克拉玛依区人力资源和社会保障局负责解释。 </w:t>
      </w:r>
    </w:p>
    <w:p w14:paraId="601DE04B">
      <w:pPr>
        <w:ind w:firstLine="640" w:firstLineChars="200"/>
      </w:pPr>
      <w:r>
        <w:rPr>
          <w:rFonts w:ascii="Times New Roman" w:hAnsi="Times New Roman" w:eastAsia="黑体"/>
          <w:kern w:val="2"/>
          <w:sz w:val="32"/>
          <w:szCs w:val="32"/>
        </w:rPr>
        <w:t>第二十一条</w:t>
      </w:r>
      <w:r>
        <w:rPr>
          <w:rFonts w:ascii="Times New Roman" w:hAnsi="Times New Roman" w:eastAsia="仿宋_GB2312"/>
          <w:kern w:val="2"/>
          <w:sz w:val="32"/>
          <w:szCs w:val="32"/>
        </w:rPr>
        <w:t>  本办法自发布之日起施行，试行期两年。</w:t>
      </w:r>
    </w:p>
    <w:sectPr>
      <w:pgSz w:w="11906" w:h="16838"/>
      <w:pgMar w:top="2098" w:right="1531" w:bottom="198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D415111"/>
    <w:rsid w:val="1D415111"/>
    <w:rsid w:val="1E185549"/>
    <w:rsid w:val="30E958BB"/>
    <w:rsid w:val="76D14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ascii="Calibri" w:hAnsi="Calibri" w:eastAsia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2127</Words>
  <Characters>2137</Characters>
  <Lines>0</Lines>
  <Paragraphs>0</Paragraphs>
  <TotalTime>0</TotalTime>
  <ScaleCrop>false</ScaleCrop>
  <LinksUpToDate>false</LinksUpToDate>
  <CharactersWithSpaces>2254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2026-07-15T11:09:00Z</dcterms:created>
  <dc:creator>Saya</dc:creator>
  <cp:lastModifiedBy>Saya</cp:lastModifiedBy>
  <dcterms:modified xsi:type="dcterms:W3CDTF">2026-07-17T08:58:07Z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B8271AF76C9F4F5CA557D50F25290C7C_13</vt:lpwstr>
  </property>
  <property fmtid="{D5CDD505-2E9C-101B-9397-08002B2CF9AE}" pid="4" name="KSOTemplateDocerSaveRecord">
    <vt:lpwstr>eyJoZGlkIjoiZjQ0YzUxMzgxZGMxMWM4NDUwMmU1NTY2Zjc5MmM2YjUiLCJ1c2VySWQiOiIxMDY5NzI0Njc1In0=</vt:lpwstr>
  </property>
</Properties>
</file>